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327" w:rsidRPr="00B20D2E" w:rsidRDefault="00F81327" w:rsidP="00A70E18">
      <w:pPr>
        <w:jc w:val="left"/>
        <w:rPr>
          <w:rFonts w:ascii="Gill Sans MT" w:eastAsia="PMingLiU" w:hAnsi="Gill Sans MT" w:cs="Times New Roman"/>
          <w:sz w:val="20"/>
          <w:szCs w:val="20"/>
        </w:rPr>
      </w:pPr>
    </w:p>
    <w:p w:rsidR="00A70E18" w:rsidRPr="00B20D2E" w:rsidRDefault="00A70E18" w:rsidP="000533B0">
      <w:pPr>
        <w:pStyle w:val="Titolo1"/>
        <w:numPr>
          <w:ilvl w:val="0"/>
          <w:numId w:val="0"/>
        </w:numPr>
        <w:shd w:val="clear" w:color="auto" w:fill="1F497D"/>
        <w:spacing w:before="0" w:after="0"/>
        <w:rPr>
          <w:rFonts w:ascii="Gill Sans MT" w:hAnsi="Gill Sans MT"/>
          <w:sz w:val="20"/>
          <w:szCs w:val="20"/>
        </w:rPr>
      </w:pPr>
      <w:bookmarkStart w:id="0" w:name="_Toc421291001"/>
      <w:bookmarkStart w:id="1" w:name="_Toc21525317"/>
      <w:r w:rsidRPr="00B20D2E">
        <w:rPr>
          <w:rFonts w:ascii="Gill Sans MT" w:hAnsi="Gill Sans MT"/>
          <w:sz w:val="20"/>
          <w:szCs w:val="20"/>
        </w:rPr>
        <w:t>Allegat</w:t>
      </w:r>
      <w:bookmarkEnd w:id="0"/>
      <w:bookmarkEnd w:id="1"/>
      <w:r w:rsidR="00AF142C">
        <w:rPr>
          <w:rFonts w:ascii="Gill Sans MT" w:hAnsi="Gill Sans MT"/>
          <w:sz w:val="20"/>
          <w:szCs w:val="20"/>
        </w:rPr>
        <w:t>O b</w:t>
      </w:r>
      <w:r w:rsidR="004A441A" w:rsidRPr="00B20D2E">
        <w:rPr>
          <w:rFonts w:ascii="Gill Sans MT" w:hAnsi="Gill Sans MT"/>
          <w:sz w:val="20"/>
          <w:szCs w:val="20"/>
        </w:rPr>
        <w:t xml:space="preserve"> </w:t>
      </w:r>
    </w:p>
    <w:p w:rsidR="00A70E18" w:rsidRPr="00B20D2E" w:rsidRDefault="00A70E18" w:rsidP="00A70E18">
      <w:pPr>
        <w:pStyle w:val="Paragrafoelenco"/>
        <w:numPr>
          <w:ilvl w:val="0"/>
          <w:numId w:val="0"/>
        </w:numPr>
        <w:tabs>
          <w:tab w:val="left" w:pos="0"/>
        </w:tabs>
        <w:spacing w:before="0" w:after="0"/>
        <w:rPr>
          <w:rFonts w:ascii="Gill Sans MT" w:hAnsi="Gill Sans MT"/>
          <w:sz w:val="20"/>
          <w:szCs w:val="20"/>
        </w:rPr>
      </w:pPr>
    </w:p>
    <w:p w:rsidR="00A70E18" w:rsidRPr="00B20D2E" w:rsidRDefault="00A70E18" w:rsidP="00A70E18">
      <w:pPr>
        <w:pStyle w:val="Paragrafoelenco"/>
        <w:numPr>
          <w:ilvl w:val="0"/>
          <w:numId w:val="0"/>
        </w:numPr>
        <w:tabs>
          <w:tab w:val="left" w:pos="0"/>
        </w:tabs>
        <w:spacing w:before="0" w:after="0"/>
        <w:rPr>
          <w:rFonts w:ascii="Gill Sans MT" w:hAnsi="Gill Sans MT"/>
          <w:sz w:val="20"/>
          <w:szCs w:val="20"/>
        </w:rPr>
      </w:pPr>
      <w:r w:rsidRPr="00B20D2E">
        <w:rPr>
          <w:rFonts w:ascii="Gill Sans MT" w:hAnsi="Gill Sans MT"/>
          <w:sz w:val="20"/>
          <w:szCs w:val="20"/>
        </w:rPr>
        <w:t>Di seguito si riporta la lista degli allegati per l’</w:t>
      </w:r>
      <w:proofErr w:type="spellStart"/>
      <w:r w:rsidRPr="00B20D2E">
        <w:rPr>
          <w:rFonts w:ascii="Gill Sans MT" w:hAnsi="Gill Sans MT"/>
          <w:sz w:val="20"/>
          <w:szCs w:val="20"/>
        </w:rPr>
        <w:t>AdG</w:t>
      </w:r>
      <w:proofErr w:type="spellEnd"/>
      <w:r w:rsidRPr="00B20D2E">
        <w:rPr>
          <w:rFonts w:ascii="Gill Sans MT" w:hAnsi="Gill Sans MT"/>
          <w:sz w:val="20"/>
          <w:szCs w:val="20"/>
        </w:rPr>
        <w:t>.</w:t>
      </w:r>
    </w:p>
    <w:p w:rsidR="00A70E18" w:rsidRPr="00B20D2E" w:rsidRDefault="00A70E18" w:rsidP="00A70E18">
      <w:pPr>
        <w:pStyle w:val="Paragrafoelenco"/>
        <w:numPr>
          <w:ilvl w:val="0"/>
          <w:numId w:val="0"/>
        </w:numPr>
        <w:tabs>
          <w:tab w:val="left" w:pos="0"/>
        </w:tabs>
        <w:spacing w:before="0" w:after="0"/>
        <w:rPr>
          <w:rFonts w:ascii="Gill Sans MT" w:hAnsi="Gill Sans MT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4570" w:type="pct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602"/>
        <w:gridCol w:w="12447"/>
      </w:tblGrid>
      <w:tr w:rsidR="00B20D2E" w:rsidRPr="00B20D2E" w:rsidTr="00B20D2E">
        <w:tc>
          <w:tcPr>
            <w:tcW w:w="161" w:type="pct"/>
            <w:shd w:val="clear" w:color="auto" w:fill="DEEAF6" w:themeFill="accent1" w:themeFillTint="33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N.</w:t>
            </w:r>
          </w:p>
        </w:tc>
        <w:tc>
          <w:tcPr>
            <w:tcW w:w="4839" w:type="pct"/>
            <w:shd w:val="clear" w:color="auto" w:fill="DEEAF6" w:themeFill="accent1" w:themeFillTint="33"/>
          </w:tcPr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bCs/>
                <w:sz w:val="20"/>
                <w:szCs w:val="20"/>
              </w:rPr>
              <w:t>Titolo dell’allegato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1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Dichiarazione sostitutiva per la concessione di aiuti  in  regime di Aiuti di Stato in esenzione ai sensi del Regolamento (UE) n. 651/2014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2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Metodologia per la verifica dell’applicazione degli artt. 107 e 108 del Trattato CE sugli aiuti d’importanza minore “</w:t>
            </w:r>
            <w:r w:rsidRPr="000636E6">
              <w:rPr>
                <w:rFonts w:ascii="Gill Sans MT" w:hAnsi="Gill Sans MT"/>
                <w:i/>
                <w:sz w:val="20"/>
                <w:szCs w:val="20"/>
              </w:rPr>
              <w:t xml:space="preserve">de </w:t>
            </w:r>
            <w:proofErr w:type="spellStart"/>
            <w:r w:rsidRPr="000636E6">
              <w:rPr>
                <w:rFonts w:ascii="Gill Sans MT" w:hAnsi="Gill Sans MT"/>
                <w:i/>
                <w:sz w:val="20"/>
                <w:szCs w:val="20"/>
              </w:rPr>
              <w:t>minimis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"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verifica rispetto disciplina Aiuti di Stato </w:t>
            </w:r>
            <w:r w:rsidRPr="000636E6">
              <w:rPr>
                <w:rFonts w:ascii="Gill Sans MT" w:hAnsi="Gill Sans MT"/>
                <w:i/>
                <w:sz w:val="20"/>
                <w:szCs w:val="20"/>
              </w:rPr>
              <w:t xml:space="preserve">de </w:t>
            </w:r>
            <w:proofErr w:type="spellStart"/>
            <w:r w:rsidRPr="000636E6">
              <w:rPr>
                <w:rFonts w:ascii="Gill Sans MT" w:hAnsi="Gill Sans MT"/>
                <w:i/>
                <w:sz w:val="20"/>
                <w:szCs w:val="20"/>
              </w:rPr>
              <w:t>minimis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Regolame</w:t>
            </w:r>
            <w:r w:rsidR="000636E6">
              <w:rPr>
                <w:rFonts w:ascii="Gill Sans MT" w:hAnsi="Gill Sans MT"/>
                <w:sz w:val="20"/>
                <w:szCs w:val="20"/>
              </w:rPr>
              <w:t>nto (UE) n. 1407/2013 aiuti in “</w:t>
            </w:r>
            <w:r w:rsidRPr="000636E6">
              <w:rPr>
                <w:rFonts w:ascii="Gill Sans MT" w:hAnsi="Gill Sans MT"/>
                <w:i/>
                <w:sz w:val="20"/>
                <w:szCs w:val="20"/>
              </w:rPr>
              <w:t xml:space="preserve">de </w:t>
            </w:r>
            <w:proofErr w:type="spellStart"/>
            <w:r w:rsidRPr="000636E6">
              <w:rPr>
                <w:rFonts w:ascii="Gill Sans MT" w:hAnsi="Gill Sans MT"/>
                <w:i/>
                <w:sz w:val="20"/>
                <w:szCs w:val="20"/>
              </w:rPr>
              <w:t>minimis</w:t>
            </w:r>
            <w:proofErr w:type="spellEnd"/>
            <w:r w:rsidR="000636E6">
              <w:rPr>
                <w:rFonts w:ascii="Gill Sans MT" w:hAnsi="Gill Sans MT"/>
                <w:sz w:val="20"/>
                <w:szCs w:val="20"/>
              </w:rPr>
              <w:t>”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4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Metodologia per la verifica dell’applicazione degli artt. 107 e 108 del trattato ce sugli aiuti in esenzione – Reg. (UE) n. 651/2014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5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E345CB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verifica rispetto disciplina Aiuti di Stato in esenzione</w:t>
            </w:r>
          </w:p>
        </w:tc>
      </w:tr>
      <w:tr w:rsidR="00B20D2E" w:rsidRPr="00B20D2E" w:rsidTr="00B20D2E">
        <w:tc>
          <w:tcPr>
            <w:tcW w:w="161" w:type="pct"/>
            <w:shd w:val="clear" w:color="auto" w:fill="FFFFFF" w:themeFill="background1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6</w:t>
            </w:r>
          </w:p>
        </w:tc>
        <w:tc>
          <w:tcPr>
            <w:tcW w:w="4839" w:type="pct"/>
            <w:shd w:val="clear" w:color="auto" w:fill="FFFFFF" w:themeFill="background1"/>
          </w:tcPr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Modello verbale di valutazione – Sovvenzioni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7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Modello dichiarazione assenza conflitto di interesse (</w:t>
            </w:r>
            <w:r w:rsidRPr="000636E6">
              <w:rPr>
                <w:rFonts w:ascii="Gill Sans MT" w:hAnsi="Gill Sans MT"/>
                <w:i/>
                <w:sz w:val="20"/>
                <w:szCs w:val="20"/>
              </w:rPr>
              <w:t>Commissione di valutazione</w:t>
            </w:r>
            <w:r w:rsidRPr="00B20D2E">
              <w:rPr>
                <w:rFonts w:ascii="Gill Sans MT" w:hAnsi="Gill Sans MT"/>
                <w:sz w:val="20"/>
                <w:szCs w:val="20"/>
              </w:rPr>
              <w:t>)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8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C948B1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verifica dichiarazioni</w:t>
            </w:r>
            <w:r w:rsidR="00C948B1">
              <w:rPr>
                <w:rFonts w:ascii="Gill Sans MT" w:hAnsi="Gill Sans MT"/>
                <w:sz w:val="20"/>
                <w:szCs w:val="20"/>
              </w:rPr>
              <w:t xml:space="preserve"> sostitutive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9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Atto unilaterale di impegno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10</w:t>
            </w:r>
          </w:p>
        </w:tc>
        <w:tc>
          <w:tcPr>
            <w:tcW w:w="4839" w:type="pct"/>
            <w:shd w:val="clear" w:color="auto" w:fill="auto"/>
          </w:tcPr>
          <w:p w:rsidR="00BA7E2C" w:rsidRDefault="00B20D2E" w:rsidP="00E345CB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per convalida e liquidazione richieste di p</w:t>
            </w:r>
            <w:r w:rsidR="00BA7E2C">
              <w:rPr>
                <w:rFonts w:ascii="Gill Sans MT" w:hAnsi="Gill Sans MT"/>
                <w:sz w:val="20"/>
                <w:szCs w:val="20"/>
              </w:rPr>
              <w:t>agamento - I anticipo – Avvisi</w:t>
            </w:r>
          </w:p>
          <w:p w:rsidR="00B20D2E" w:rsidRPr="00B20D2E" w:rsidRDefault="00B20D2E" w:rsidP="00E345CB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costo reale o tasso forfettario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11</w:t>
            </w:r>
          </w:p>
        </w:tc>
        <w:tc>
          <w:tcPr>
            <w:tcW w:w="4839" w:type="pct"/>
            <w:shd w:val="clear" w:color="auto" w:fill="auto"/>
          </w:tcPr>
          <w:p w:rsidR="00BA7E2C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per convalida e liqui</w:t>
            </w:r>
            <w:r w:rsidR="004E2D90">
              <w:rPr>
                <w:rFonts w:ascii="Gill Sans MT" w:hAnsi="Gill Sans MT"/>
                <w:sz w:val="20"/>
                <w:szCs w:val="20"/>
              </w:rPr>
              <w:t>dazione richieste di pagamento -</w:t>
            </w:r>
            <w:r w:rsidR="00BA7E2C">
              <w:rPr>
                <w:rFonts w:ascii="Gill Sans MT" w:hAnsi="Gill Sans MT"/>
                <w:sz w:val="20"/>
                <w:szCs w:val="20"/>
              </w:rPr>
              <w:t xml:space="preserve"> I anticipo – Avvisi</w:t>
            </w:r>
          </w:p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UCS e somme forfettarie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12</w:t>
            </w:r>
          </w:p>
        </w:tc>
        <w:tc>
          <w:tcPr>
            <w:tcW w:w="4839" w:type="pct"/>
            <w:shd w:val="clear" w:color="auto" w:fill="auto"/>
          </w:tcPr>
          <w:p w:rsidR="00BA7E2C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per convalida e liquidazione richieste di pa</w:t>
            </w:r>
            <w:r w:rsidR="00BA7E2C">
              <w:rPr>
                <w:rFonts w:ascii="Gill Sans MT" w:hAnsi="Gill Sans MT"/>
                <w:sz w:val="20"/>
                <w:szCs w:val="20"/>
              </w:rPr>
              <w:t xml:space="preserve">gamento - II anticipo - Avvisi </w:t>
            </w:r>
          </w:p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costo reale o tasso forfettario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13</w:t>
            </w:r>
          </w:p>
        </w:tc>
        <w:tc>
          <w:tcPr>
            <w:tcW w:w="4839" w:type="pct"/>
            <w:shd w:val="clear" w:color="auto" w:fill="auto"/>
          </w:tcPr>
          <w:p w:rsidR="00BA7E2C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per convalida e liquidazione richieste di pa</w:t>
            </w:r>
            <w:r w:rsidR="00BA7E2C">
              <w:rPr>
                <w:rFonts w:ascii="Gill Sans MT" w:hAnsi="Gill Sans MT"/>
                <w:sz w:val="20"/>
                <w:szCs w:val="20"/>
              </w:rPr>
              <w:t>gamento - II anticipo – Avvisi</w:t>
            </w:r>
          </w:p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UCS e somme forfettarie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14</w:t>
            </w:r>
          </w:p>
        </w:tc>
        <w:tc>
          <w:tcPr>
            <w:tcW w:w="4839" w:type="pct"/>
            <w:shd w:val="clear" w:color="auto" w:fill="auto"/>
          </w:tcPr>
          <w:p w:rsidR="00BA7E2C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per convalida e liquidazione richieste</w:t>
            </w:r>
            <w:r w:rsidR="00BA7E2C">
              <w:rPr>
                <w:rFonts w:ascii="Gill Sans MT" w:hAnsi="Gill Sans MT"/>
                <w:sz w:val="20"/>
                <w:szCs w:val="20"/>
              </w:rPr>
              <w:t xml:space="preserve"> di pagamento - Saldo – Avvisi</w:t>
            </w:r>
          </w:p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costo reale o tasso forfettario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15</w:t>
            </w:r>
          </w:p>
        </w:tc>
        <w:tc>
          <w:tcPr>
            <w:tcW w:w="4839" w:type="pct"/>
            <w:shd w:val="clear" w:color="auto" w:fill="auto"/>
          </w:tcPr>
          <w:p w:rsidR="00112D93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per convalida e liquidazione richieste</w:t>
            </w:r>
            <w:r w:rsidR="00112D93">
              <w:rPr>
                <w:rFonts w:ascii="Gill Sans MT" w:hAnsi="Gill Sans MT"/>
                <w:sz w:val="20"/>
                <w:szCs w:val="20"/>
              </w:rPr>
              <w:t xml:space="preserve"> di pagamento - Saldo – Avvisi</w:t>
            </w:r>
          </w:p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UCS e somme forfettarie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16</w:t>
            </w:r>
          </w:p>
        </w:tc>
        <w:tc>
          <w:tcPr>
            <w:tcW w:w="4839" w:type="pct"/>
            <w:shd w:val="clear" w:color="auto" w:fill="auto"/>
            <w:hideMark/>
          </w:tcPr>
          <w:p w:rsidR="00E345CB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di controllo per la convalida e la liquidazione delle richieste di pagamento </w:t>
            </w:r>
          </w:p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erogazione di finanziamenti a singoli Beneficiari (</w:t>
            </w:r>
            <w:r w:rsidRPr="000636E6">
              <w:rPr>
                <w:rFonts w:ascii="Gill Sans MT" w:hAnsi="Gill Sans MT"/>
                <w:i/>
                <w:sz w:val="20"/>
                <w:szCs w:val="20"/>
              </w:rPr>
              <w:t>unica soluzione</w:t>
            </w:r>
            <w:r w:rsidRPr="00B20D2E">
              <w:rPr>
                <w:rFonts w:ascii="Gill Sans MT" w:hAnsi="Gill Sans MT"/>
                <w:sz w:val="20"/>
                <w:szCs w:val="20"/>
              </w:rPr>
              <w:t xml:space="preserve">) 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17</w:t>
            </w:r>
          </w:p>
        </w:tc>
        <w:tc>
          <w:tcPr>
            <w:tcW w:w="4839" w:type="pct"/>
            <w:shd w:val="clear" w:color="auto" w:fill="auto"/>
            <w:hideMark/>
          </w:tcPr>
          <w:p w:rsidR="00E345CB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per la convalida e la liquidazione richieste di pagamento</w:t>
            </w:r>
          </w:p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selezionate tramite appalto pubblico di servizi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18</w:t>
            </w:r>
          </w:p>
        </w:tc>
        <w:tc>
          <w:tcPr>
            <w:tcW w:w="4839" w:type="pct"/>
            <w:shd w:val="clear" w:color="auto" w:fill="auto"/>
            <w:hideMark/>
          </w:tcPr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Dichiarazione assenza conflitti di interesse (</w:t>
            </w:r>
            <w:r w:rsidRPr="000636E6">
              <w:rPr>
                <w:rFonts w:ascii="Gill Sans MT" w:hAnsi="Gill Sans MT"/>
                <w:i/>
                <w:sz w:val="20"/>
                <w:szCs w:val="20"/>
              </w:rPr>
              <w:t>controllori</w:t>
            </w:r>
            <w:r w:rsidRPr="00B20D2E">
              <w:rPr>
                <w:rFonts w:ascii="Gill Sans MT" w:hAnsi="Gill Sans MT"/>
                <w:sz w:val="20"/>
                <w:szCs w:val="20"/>
              </w:rPr>
              <w:t>)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19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Verifica procedura valutativa a graduatoria (</w:t>
            </w:r>
            <w:r w:rsidRPr="000636E6">
              <w:rPr>
                <w:rFonts w:ascii="Gill Sans MT" w:hAnsi="Gill Sans MT"/>
                <w:i/>
                <w:sz w:val="20"/>
                <w:szCs w:val="20"/>
              </w:rPr>
              <w:t>avvisi pubblici</w:t>
            </w:r>
            <w:r w:rsidRPr="00B20D2E">
              <w:rPr>
                <w:rFonts w:ascii="Gill Sans MT" w:hAnsi="Gill Sans MT"/>
                <w:sz w:val="20"/>
                <w:szCs w:val="20"/>
              </w:rPr>
              <w:t>)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20</w:t>
            </w:r>
          </w:p>
        </w:tc>
        <w:tc>
          <w:tcPr>
            <w:tcW w:w="4839" w:type="pct"/>
            <w:shd w:val="clear" w:color="auto" w:fill="auto"/>
            <w:hideMark/>
          </w:tcPr>
          <w:p w:rsidR="00E345CB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su base documentale</w:t>
            </w:r>
          </w:p>
          <w:p w:rsidR="00BA7E2C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</w:t>
            </w:r>
            <w:r w:rsidR="00BA7E2C">
              <w:rPr>
                <w:rFonts w:ascii="Gill Sans MT" w:hAnsi="Gill Sans MT"/>
                <w:sz w:val="20"/>
                <w:szCs w:val="20"/>
              </w:rPr>
              <w:t>ionate tramite avviso pubblico</w:t>
            </w:r>
          </w:p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costo reale o tasso forfettario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lastRenderedPageBreak/>
              <w:t>21</w:t>
            </w:r>
          </w:p>
        </w:tc>
        <w:tc>
          <w:tcPr>
            <w:tcW w:w="4839" w:type="pct"/>
            <w:shd w:val="clear" w:color="auto" w:fill="auto"/>
          </w:tcPr>
          <w:p w:rsidR="00BA7E2C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controlli on desk – Controlli amministrativi documentali a tavolino dur</w:t>
            </w:r>
            <w:r w:rsidR="00BA7E2C">
              <w:rPr>
                <w:rFonts w:ascii="Gill Sans MT" w:hAnsi="Gill Sans MT"/>
                <w:sz w:val="20"/>
                <w:szCs w:val="20"/>
              </w:rPr>
              <w:t>ante l’attuazione del progetto</w:t>
            </w:r>
          </w:p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UCS o somme forfettarie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22</w:t>
            </w:r>
          </w:p>
        </w:tc>
        <w:tc>
          <w:tcPr>
            <w:tcW w:w="4839" w:type="pct"/>
            <w:shd w:val="clear" w:color="auto" w:fill="auto"/>
            <w:hideMark/>
          </w:tcPr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Relazione finale attività 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23</w:t>
            </w:r>
          </w:p>
        </w:tc>
        <w:tc>
          <w:tcPr>
            <w:tcW w:w="4839" w:type="pct"/>
            <w:shd w:val="clear" w:color="auto" w:fill="auto"/>
            <w:hideMark/>
          </w:tcPr>
          <w:p w:rsidR="00BA7E2C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Controllo </w:t>
            </w:r>
            <w:r w:rsidR="00BA7E2C">
              <w:rPr>
                <w:rFonts w:ascii="Gill Sans MT" w:hAnsi="Gill Sans MT"/>
                <w:sz w:val="20"/>
                <w:szCs w:val="20"/>
              </w:rPr>
              <w:t xml:space="preserve">dichiarazione finale attività </w:t>
            </w:r>
          </w:p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attuate mediante opzioni di semplificazione della spesa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24</w:t>
            </w:r>
          </w:p>
        </w:tc>
        <w:tc>
          <w:tcPr>
            <w:tcW w:w="4839" w:type="pct"/>
            <w:shd w:val="clear" w:color="auto" w:fill="auto"/>
            <w:hideMark/>
          </w:tcPr>
          <w:p w:rsidR="00BA7E2C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di controllo documentale sulla dic</w:t>
            </w:r>
            <w:r w:rsidR="00BA7E2C">
              <w:rPr>
                <w:rFonts w:ascii="Gill Sans MT" w:hAnsi="Gill Sans MT"/>
                <w:sz w:val="20"/>
                <w:szCs w:val="20"/>
              </w:rPr>
              <w:t xml:space="preserve">hiarazione finale di attività </w:t>
            </w:r>
          </w:p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UCS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25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Nota di chiusura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26</w:t>
            </w:r>
          </w:p>
        </w:tc>
        <w:tc>
          <w:tcPr>
            <w:tcW w:w="4839" w:type="pct"/>
            <w:shd w:val="clear" w:color="auto" w:fill="auto"/>
            <w:hideMark/>
          </w:tcPr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Verbale estrazione campione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27.1</w:t>
            </w:r>
          </w:p>
        </w:tc>
        <w:tc>
          <w:tcPr>
            <w:tcW w:w="4839" w:type="pct"/>
            <w:shd w:val="clear" w:color="auto" w:fill="auto"/>
          </w:tcPr>
          <w:p w:rsidR="00E345CB" w:rsidRDefault="00B20D2E" w:rsidP="00B20D2E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verifica amministrativo – contabile </w:t>
            </w:r>
          </w:p>
          <w:p w:rsidR="00BA7E2C" w:rsidRDefault="00B20D2E" w:rsidP="00E345CB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</w:t>
            </w:r>
            <w:r w:rsidR="00BA7E2C">
              <w:rPr>
                <w:rFonts w:ascii="Gill Sans MT" w:hAnsi="Gill Sans MT"/>
                <w:sz w:val="20"/>
                <w:szCs w:val="20"/>
              </w:rPr>
              <w:t xml:space="preserve">nate tramite avviso pubblico </w:t>
            </w:r>
          </w:p>
          <w:p w:rsidR="00B20D2E" w:rsidRPr="00B20D2E" w:rsidRDefault="00BA7E2C" w:rsidP="00E345CB">
            <w:pPr>
              <w:keepNext/>
              <w:keepLines/>
              <w:outlineLvl w:val="0"/>
              <w:rPr>
                <w:rFonts w:ascii="Gill Sans MT" w:hAnsi="Gill Sans MT"/>
                <w:b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O</w:t>
            </w:r>
            <w:r w:rsidR="00B20D2E" w:rsidRPr="00B20D2E">
              <w:rPr>
                <w:rFonts w:ascii="Gill Sans MT" w:hAnsi="Gill Sans MT"/>
                <w:sz w:val="20"/>
                <w:szCs w:val="20"/>
              </w:rPr>
              <w:t>perazioni a costo reale o tasso forfettario, solo pe</w:t>
            </w:r>
            <w:r>
              <w:rPr>
                <w:rFonts w:ascii="Gill Sans MT" w:hAnsi="Gill Sans MT"/>
                <w:sz w:val="20"/>
                <w:szCs w:val="20"/>
              </w:rPr>
              <w:t>r controllo costo risorse umane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27.2</w:t>
            </w:r>
          </w:p>
        </w:tc>
        <w:tc>
          <w:tcPr>
            <w:tcW w:w="4839" w:type="pct"/>
            <w:shd w:val="clear" w:color="auto" w:fill="auto"/>
          </w:tcPr>
          <w:p w:rsidR="00E345CB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verifica amministrativo – contabile </w:t>
            </w:r>
          </w:p>
          <w:p w:rsidR="004E2D90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selezionate tramite avviso pubblico</w:t>
            </w:r>
          </w:p>
          <w:p w:rsidR="00B20D2E" w:rsidRPr="00B20D2E" w:rsidRDefault="004E2D90" w:rsidP="004E2D90">
            <w:pPr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O</w:t>
            </w:r>
            <w:r w:rsidR="00B20D2E" w:rsidRPr="00B20D2E">
              <w:rPr>
                <w:rFonts w:ascii="Gill Sans MT" w:hAnsi="Gill Sans MT"/>
                <w:sz w:val="20"/>
                <w:szCs w:val="20"/>
              </w:rPr>
              <w:t>perazioni miste a costo reale, tasso forfettario solo per cont</w:t>
            </w:r>
            <w:r w:rsidR="00BA7E2C">
              <w:rPr>
                <w:rFonts w:ascii="Gill Sans MT" w:hAnsi="Gill Sans MT"/>
                <w:sz w:val="20"/>
                <w:szCs w:val="20"/>
              </w:rPr>
              <w:t>rollo costo risorse umane e UCS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28</w:t>
            </w:r>
          </w:p>
        </w:tc>
        <w:tc>
          <w:tcPr>
            <w:tcW w:w="4839" w:type="pct"/>
            <w:shd w:val="clear" w:color="auto" w:fill="auto"/>
            <w:hideMark/>
          </w:tcPr>
          <w:p w:rsidR="004E2D90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Con</w:t>
            </w:r>
            <w:r w:rsidR="004E2D90">
              <w:rPr>
                <w:rFonts w:ascii="Gill Sans MT" w:hAnsi="Gill Sans MT"/>
                <w:sz w:val="20"/>
                <w:szCs w:val="20"/>
              </w:rPr>
              <w:t xml:space="preserve">trollo amministrativo in loco </w:t>
            </w:r>
          </w:p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attuate mediante opzione di semplificazione della spesa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29</w:t>
            </w:r>
          </w:p>
        </w:tc>
        <w:tc>
          <w:tcPr>
            <w:tcW w:w="4839" w:type="pct"/>
            <w:shd w:val="clear" w:color="auto" w:fill="auto"/>
            <w:hideMark/>
          </w:tcPr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Verbale di sopralluogo verifiche in loco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30</w:t>
            </w:r>
          </w:p>
        </w:tc>
        <w:tc>
          <w:tcPr>
            <w:tcW w:w="4839" w:type="pct"/>
            <w:shd w:val="clear" w:color="auto" w:fill="auto"/>
            <w:hideMark/>
          </w:tcPr>
          <w:p w:rsidR="00B20D2E" w:rsidRPr="00B20D2E" w:rsidRDefault="00B20D2E" w:rsidP="00E345CB">
            <w:pPr>
              <w:keepNext/>
              <w:keepLines/>
              <w:outlineLvl w:val="0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Procedura di campionamento per le verifiche ispettive in loco in itinere 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31</w:t>
            </w:r>
          </w:p>
        </w:tc>
        <w:tc>
          <w:tcPr>
            <w:tcW w:w="4839" w:type="pct"/>
            <w:shd w:val="clear" w:color="auto" w:fill="auto"/>
            <w:hideMark/>
          </w:tcPr>
          <w:p w:rsidR="00E345CB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ispettive </w:t>
            </w:r>
          </w:p>
          <w:p w:rsidR="004E2D90" w:rsidRDefault="00B20D2E" w:rsidP="004E2D90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</w:t>
            </w:r>
            <w:r w:rsidR="004E2D90">
              <w:rPr>
                <w:rFonts w:ascii="Gill Sans MT" w:hAnsi="Gill Sans MT"/>
                <w:sz w:val="20"/>
                <w:szCs w:val="20"/>
              </w:rPr>
              <w:t>ionate tramite avviso pubblico</w:t>
            </w:r>
          </w:p>
          <w:p w:rsidR="00B20D2E" w:rsidRPr="00B20D2E" w:rsidRDefault="00B20D2E" w:rsidP="004E2D90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Operazioni a costi reali e Operazioni attuate mediante opzioni di se</w:t>
            </w:r>
            <w:r w:rsidR="00BA7E2C">
              <w:rPr>
                <w:rFonts w:ascii="Gill Sans MT" w:hAnsi="Gill Sans MT"/>
                <w:sz w:val="20"/>
                <w:szCs w:val="20"/>
              </w:rPr>
              <w:t>mplificazione della spesa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32</w:t>
            </w:r>
          </w:p>
        </w:tc>
        <w:tc>
          <w:tcPr>
            <w:tcW w:w="4839" w:type="pct"/>
            <w:shd w:val="clear" w:color="auto" w:fill="auto"/>
            <w:hideMark/>
          </w:tcPr>
          <w:p w:rsidR="00E345CB" w:rsidRDefault="00B20D2E" w:rsidP="00E345CB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didattico-amministrative </w:t>
            </w:r>
          </w:p>
          <w:p w:rsidR="004E2D90" w:rsidRDefault="00B20D2E" w:rsidP="00E345CB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Erogazione di finanziamento a singoli beneficiari (</w:t>
            </w:r>
            <w:r w:rsidRPr="000636E6">
              <w:rPr>
                <w:rFonts w:ascii="Gill Sans MT" w:hAnsi="Gill Sans MT"/>
                <w:i/>
                <w:sz w:val="20"/>
                <w:szCs w:val="20"/>
              </w:rPr>
              <w:t xml:space="preserve">per </w:t>
            </w:r>
            <w:r w:rsidR="004E2D90" w:rsidRPr="000636E6">
              <w:rPr>
                <w:rFonts w:ascii="Gill Sans MT" w:hAnsi="Gill Sans MT"/>
                <w:i/>
                <w:sz w:val="20"/>
                <w:szCs w:val="20"/>
              </w:rPr>
              <w:t>fruizione attività formative</w:t>
            </w:r>
            <w:r w:rsidR="004E2D90">
              <w:rPr>
                <w:rFonts w:ascii="Gill Sans MT" w:hAnsi="Gill Sans MT"/>
                <w:sz w:val="20"/>
                <w:szCs w:val="20"/>
              </w:rPr>
              <w:t xml:space="preserve">) </w:t>
            </w:r>
          </w:p>
          <w:p w:rsidR="00B20D2E" w:rsidRPr="00B20D2E" w:rsidRDefault="00B20D2E" w:rsidP="00E345CB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a costo reale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33</w:t>
            </w:r>
          </w:p>
        </w:tc>
        <w:tc>
          <w:tcPr>
            <w:tcW w:w="4839" w:type="pct"/>
            <w:shd w:val="clear" w:color="auto" w:fill="auto"/>
          </w:tcPr>
          <w:p w:rsidR="00E345CB" w:rsidRDefault="00B20D2E" w:rsidP="00B20D2E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su base documentale</w:t>
            </w:r>
          </w:p>
          <w:p w:rsidR="004E2D90" w:rsidRDefault="00B20D2E" w:rsidP="00E345CB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Erogazione finan</w:t>
            </w:r>
            <w:r w:rsidR="004E2D90">
              <w:rPr>
                <w:rFonts w:ascii="Gill Sans MT" w:hAnsi="Gill Sans MT"/>
                <w:sz w:val="20"/>
                <w:szCs w:val="20"/>
              </w:rPr>
              <w:t>ziamenti a singoli beneficiari</w:t>
            </w:r>
          </w:p>
          <w:p w:rsidR="00B20D2E" w:rsidRPr="00B20D2E" w:rsidRDefault="00B20D2E" w:rsidP="00E345CB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Op. a costo reale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34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affidamenti incarichi a persone fisiche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  <w:lang w:val="en-US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  <w:lang w:val="en-US"/>
              </w:rPr>
              <w:t>35 (A)</w:t>
            </w:r>
          </w:p>
        </w:tc>
        <w:tc>
          <w:tcPr>
            <w:tcW w:w="4839" w:type="pct"/>
            <w:shd w:val="clear" w:color="auto" w:fill="auto"/>
          </w:tcPr>
          <w:p w:rsidR="00841A45" w:rsidRDefault="00841A45" w:rsidP="00841A45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su base documentale </w:t>
            </w:r>
          </w:p>
          <w:p w:rsidR="00FF1D56" w:rsidRDefault="00B20D2E" w:rsidP="00FF1D56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selezionate tramite appalto pubblico di servizi</w:t>
            </w:r>
          </w:p>
          <w:p w:rsidR="00B20D2E" w:rsidRPr="00B20D2E" w:rsidRDefault="00FF1D56" w:rsidP="00FF1D56">
            <w:pPr>
              <w:keepNext/>
              <w:keepLines/>
              <w:outlineLvl w:val="0"/>
              <w:rPr>
                <w:rFonts w:ascii="Gill Sans MT" w:hAnsi="Gill Sans MT"/>
                <w:b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Pr="00B20D2E">
              <w:rPr>
                <w:rFonts w:ascii="Gill Sans MT" w:hAnsi="Gill Sans MT"/>
                <w:sz w:val="20"/>
                <w:szCs w:val="20"/>
              </w:rPr>
              <w:t xml:space="preserve">Procedura aperta ex art. 60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dlgs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50/2016</w:t>
            </w:r>
            <w:r w:rsidRPr="00B20D2E">
              <w:rPr>
                <w:rFonts w:ascii="Gill Sans MT" w:hAnsi="Gill Sans MT"/>
                <w:sz w:val="20"/>
                <w:szCs w:val="20"/>
              </w:rPr>
              <w:footnoteReference w:id="1"/>
            </w:r>
            <w:r w:rsidRPr="00B20D2E">
              <w:rPr>
                <w:rFonts w:ascii="Gill Sans MT" w:hAnsi="Gill Sans MT"/>
                <w:sz w:val="20"/>
                <w:szCs w:val="20"/>
              </w:rPr>
              <w:t xml:space="preserve"> (</w:t>
            </w:r>
            <w:r w:rsidRPr="000636E6">
              <w:rPr>
                <w:rFonts w:ascii="Gill Sans MT" w:hAnsi="Gill Sans MT"/>
                <w:i/>
                <w:sz w:val="20"/>
                <w:szCs w:val="20"/>
              </w:rPr>
              <w:t>sopra e sotto soglia</w:t>
            </w:r>
            <w:r w:rsidRPr="00B20D2E">
              <w:rPr>
                <w:rFonts w:ascii="Gill Sans MT" w:hAnsi="Gill Sans MT"/>
                <w:sz w:val="20"/>
                <w:szCs w:val="20"/>
              </w:rPr>
              <w:t>)</w:t>
            </w:r>
            <w:r>
              <w:rPr>
                <w:rFonts w:ascii="Gill Sans MT" w:hAnsi="Gill Sans MT"/>
                <w:b/>
                <w:sz w:val="20"/>
                <w:szCs w:val="20"/>
              </w:rPr>
              <w:tab/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35 (B)</w:t>
            </w:r>
          </w:p>
        </w:tc>
        <w:tc>
          <w:tcPr>
            <w:tcW w:w="4839" w:type="pct"/>
            <w:shd w:val="clear" w:color="auto" w:fill="auto"/>
          </w:tcPr>
          <w:p w:rsidR="00112D93" w:rsidRDefault="00112D93" w:rsidP="00112D93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su base documentale </w:t>
            </w:r>
          </w:p>
          <w:p w:rsidR="004E2D90" w:rsidRDefault="00FF1D56" w:rsidP="004E2D90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selezionate tramite appalto pubblico di servizi</w:t>
            </w:r>
          </w:p>
          <w:p w:rsidR="00B20D2E" w:rsidRPr="00B20D2E" w:rsidRDefault="00FF1D56" w:rsidP="004E2D90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lastRenderedPageBreak/>
              <w:t>Procedura neg</w:t>
            </w:r>
            <w:r>
              <w:rPr>
                <w:rFonts w:ascii="Gill Sans MT" w:hAnsi="Gill Sans MT"/>
                <w:sz w:val="20"/>
                <w:szCs w:val="20"/>
              </w:rPr>
              <w:t xml:space="preserve">oziata ex art. 63 </w:t>
            </w:r>
            <w:proofErr w:type="spellStart"/>
            <w:r>
              <w:rPr>
                <w:rFonts w:ascii="Gill Sans MT" w:hAnsi="Gill Sans MT"/>
                <w:sz w:val="20"/>
                <w:szCs w:val="20"/>
              </w:rPr>
              <w:t>dlgs</w:t>
            </w:r>
            <w:proofErr w:type="spellEnd"/>
            <w:r>
              <w:rPr>
                <w:rFonts w:ascii="Gill Sans MT" w:hAnsi="Gill Sans MT"/>
                <w:sz w:val="20"/>
                <w:szCs w:val="20"/>
              </w:rPr>
              <w:t xml:space="preserve"> 50/2016 </w:t>
            </w:r>
            <w:r w:rsidRPr="00B20D2E">
              <w:rPr>
                <w:rFonts w:ascii="Gill Sans MT" w:hAnsi="Gill Sans MT"/>
                <w:sz w:val="20"/>
                <w:szCs w:val="20"/>
              </w:rPr>
              <w:t>(</w:t>
            </w:r>
            <w:r w:rsidRPr="000636E6">
              <w:rPr>
                <w:rFonts w:ascii="Gill Sans MT" w:hAnsi="Gill Sans MT"/>
                <w:i/>
                <w:sz w:val="20"/>
                <w:szCs w:val="20"/>
              </w:rPr>
              <w:t>sopra e sotto soglia</w:t>
            </w:r>
            <w:r w:rsidRPr="00B20D2E">
              <w:rPr>
                <w:rFonts w:ascii="Gill Sans MT" w:hAnsi="Gill Sans MT"/>
                <w:sz w:val="20"/>
                <w:szCs w:val="20"/>
              </w:rPr>
              <w:t xml:space="preserve">)  </w:t>
            </w:r>
          </w:p>
        </w:tc>
      </w:tr>
      <w:tr w:rsidR="00B20D2E" w:rsidRPr="00B20D2E" w:rsidTr="00FF1D56">
        <w:trPr>
          <w:trHeight w:val="702"/>
        </w:trPr>
        <w:tc>
          <w:tcPr>
            <w:tcW w:w="161" w:type="pct"/>
          </w:tcPr>
          <w:p w:rsidR="00112D93" w:rsidRDefault="00112D93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>
              <w:rPr>
                <w:rFonts w:ascii="Gill Sans MT" w:hAnsi="Gill Sans MT"/>
                <w:b/>
                <w:sz w:val="20"/>
                <w:szCs w:val="20"/>
              </w:rPr>
              <w:lastRenderedPageBreak/>
              <w:t>35</w:t>
            </w:r>
          </w:p>
          <w:p w:rsidR="00B20D2E" w:rsidRPr="00B20D2E" w:rsidRDefault="00112D93" w:rsidP="00112D93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>
              <w:rPr>
                <w:rFonts w:ascii="Gill Sans MT" w:hAnsi="Gill Sans MT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4839" w:type="pct"/>
            <w:shd w:val="clear" w:color="auto" w:fill="auto"/>
          </w:tcPr>
          <w:p w:rsidR="00112D93" w:rsidRDefault="00112D93" w:rsidP="00FF1D56">
            <w:pPr>
              <w:pStyle w:val="Nessunaspaziatura"/>
              <w:jc w:val="both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su base documentale </w:t>
            </w:r>
          </w:p>
          <w:p w:rsidR="00FF1D56" w:rsidRDefault="00B20D2E" w:rsidP="00FF1D56">
            <w:pPr>
              <w:pStyle w:val="Nessunaspaziatura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selezionate tramite appalto pubblico di servizi</w:t>
            </w:r>
          </w:p>
          <w:p w:rsidR="00B20D2E" w:rsidRPr="00B20D2E" w:rsidRDefault="00FF1D56" w:rsidP="00FF1D56">
            <w:pPr>
              <w:pStyle w:val="Nessunaspaziatura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Pr="00B20D2E">
              <w:rPr>
                <w:rFonts w:ascii="Gill Sans MT" w:hAnsi="Gill Sans MT"/>
                <w:sz w:val="20"/>
                <w:szCs w:val="20"/>
              </w:rPr>
              <w:t xml:space="preserve">Procedura sotto soglia ex art. 36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dlgs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50/2016 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35 (D)</w:t>
            </w:r>
          </w:p>
        </w:tc>
        <w:tc>
          <w:tcPr>
            <w:tcW w:w="4839" w:type="pct"/>
            <w:shd w:val="clear" w:color="auto" w:fill="auto"/>
          </w:tcPr>
          <w:p w:rsidR="00112D93" w:rsidRDefault="00112D93" w:rsidP="00112D93">
            <w:pPr>
              <w:pStyle w:val="Nessunaspaziatura"/>
              <w:jc w:val="both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su base documentale </w:t>
            </w:r>
          </w:p>
          <w:p w:rsidR="00FF1D56" w:rsidRDefault="00B20D2E" w:rsidP="00FF1D56">
            <w:pPr>
              <w:pStyle w:val="Nessunaspaziatura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selezionate tramite appalto pubblico di servizi (</w:t>
            </w:r>
            <w:r w:rsidRPr="00FF1D56">
              <w:rPr>
                <w:rFonts w:ascii="Gill Sans MT" w:hAnsi="Gill Sans MT"/>
                <w:sz w:val="20"/>
                <w:szCs w:val="20"/>
              </w:rPr>
              <w:t>regime speciale</w:t>
            </w:r>
            <w:r w:rsidRPr="00B20D2E">
              <w:rPr>
                <w:rFonts w:ascii="Gill Sans MT" w:hAnsi="Gill Sans MT"/>
                <w:sz w:val="20"/>
                <w:szCs w:val="20"/>
              </w:rPr>
              <w:t>)</w:t>
            </w:r>
            <w:r w:rsidR="00FF1D56">
              <w:rPr>
                <w:rFonts w:ascii="Gill Sans MT" w:hAnsi="Gill Sans MT"/>
                <w:sz w:val="20"/>
                <w:szCs w:val="20"/>
              </w:rPr>
              <w:t xml:space="preserve"> </w:t>
            </w:r>
          </w:p>
          <w:p w:rsidR="00B20D2E" w:rsidRPr="00FF1D56" w:rsidRDefault="00FF1D56" w:rsidP="004E2D90">
            <w:pPr>
              <w:pStyle w:val="Nessunaspaziatura"/>
              <w:jc w:val="both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Affidamenti in H</w:t>
            </w:r>
            <w:r w:rsidRPr="00B20D2E">
              <w:rPr>
                <w:rFonts w:ascii="Gill Sans MT" w:hAnsi="Gill Sans MT"/>
                <w:sz w:val="20"/>
                <w:szCs w:val="20"/>
              </w:rPr>
              <w:t xml:space="preserve">ouse artt. 5 e 192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dlgs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50/2016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35 (E)</w:t>
            </w:r>
          </w:p>
        </w:tc>
        <w:tc>
          <w:tcPr>
            <w:tcW w:w="4839" w:type="pct"/>
            <w:shd w:val="clear" w:color="auto" w:fill="auto"/>
          </w:tcPr>
          <w:p w:rsidR="00112D93" w:rsidRPr="00B20D2E" w:rsidRDefault="00112D93" w:rsidP="00112D93">
            <w:pPr>
              <w:pStyle w:val="Nessunaspaziatura"/>
              <w:jc w:val="both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su base documenta</w:t>
            </w:r>
            <w:r>
              <w:rPr>
                <w:rFonts w:ascii="Gill Sans MT" w:hAnsi="Gill Sans MT"/>
                <w:sz w:val="20"/>
                <w:szCs w:val="20"/>
              </w:rPr>
              <w:t xml:space="preserve">le </w:t>
            </w:r>
          </w:p>
          <w:p w:rsidR="00FF1D56" w:rsidRDefault="00B20D2E" w:rsidP="00FF1D56">
            <w:pPr>
              <w:pStyle w:val="Nessunaspaziatura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selezionate tramite accordi tra pubbliche amministrazioni ex art. 15 L 241/1990</w:t>
            </w:r>
          </w:p>
          <w:p w:rsidR="00B20D2E" w:rsidRPr="00B20D2E" w:rsidRDefault="00FF1D56" w:rsidP="00FF1D56">
            <w:pPr>
              <w:pStyle w:val="Nessunaspaziatura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E2D90">
              <w:rPr>
                <w:rFonts w:ascii="Gill Sans MT" w:hAnsi="Gill Sans MT"/>
                <w:noProof/>
                <w:sz w:val="20"/>
                <w:szCs w:val="20"/>
              </w:rPr>
              <w:t xml:space="preserve"> </w:t>
            </w:r>
            <w:r w:rsidRPr="004E2D90">
              <w:rPr>
                <w:rFonts w:ascii="Gill Sans MT" w:hAnsi="Gill Sans MT"/>
                <w:noProof/>
                <w:sz w:val="20"/>
                <w:szCs w:val="20"/>
              </w:rPr>
              <w:t>A</w:t>
            </w:r>
            <w:r w:rsidRPr="00B20D2E">
              <w:rPr>
                <w:rFonts w:ascii="Gill Sans MT" w:hAnsi="Gill Sans MT"/>
                <w:sz w:val="20"/>
                <w:szCs w:val="20"/>
              </w:rPr>
              <w:t xml:space="preserve">ccordi tra amministrazioni aggiudicatrici art. 5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dlgs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50/2016 (</w:t>
            </w:r>
            <w:r w:rsidRPr="008B4F7B">
              <w:rPr>
                <w:rFonts w:ascii="Gill Sans MT" w:hAnsi="Gill Sans MT"/>
                <w:i/>
                <w:sz w:val="20"/>
                <w:szCs w:val="20"/>
              </w:rPr>
              <w:t>ex art. 15 l 241/1990</w:t>
            </w:r>
            <w:r w:rsidRPr="00B20D2E">
              <w:rPr>
                <w:rFonts w:ascii="Gill Sans MT" w:hAnsi="Gill Sans MT"/>
                <w:sz w:val="20"/>
                <w:szCs w:val="20"/>
              </w:rPr>
              <w:t xml:space="preserve">) 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35 (F)</w:t>
            </w:r>
          </w:p>
        </w:tc>
        <w:tc>
          <w:tcPr>
            <w:tcW w:w="4839" w:type="pct"/>
            <w:shd w:val="clear" w:color="auto" w:fill="auto"/>
          </w:tcPr>
          <w:p w:rsidR="000209BC" w:rsidRDefault="000209BC" w:rsidP="000209BC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su base documentale </w:t>
            </w:r>
          </w:p>
          <w:p w:rsidR="00A91956" w:rsidRDefault="00B20D2E" w:rsidP="00A91956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selezionate tramite appalto pubblico di servizi</w:t>
            </w:r>
            <w:r w:rsidR="00A91956" w:rsidRPr="00B20D2E">
              <w:rPr>
                <w:rFonts w:ascii="Gill Sans MT" w:hAnsi="Gill Sans MT"/>
                <w:sz w:val="20"/>
                <w:szCs w:val="20"/>
              </w:rPr>
              <w:t xml:space="preserve"> </w:t>
            </w:r>
          </w:p>
          <w:p w:rsidR="00B20D2E" w:rsidRPr="00B20D2E" w:rsidRDefault="00A91956" w:rsidP="004E2D90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Procedura </w:t>
            </w:r>
            <w:r>
              <w:rPr>
                <w:rFonts w:ascii="Gill Sans MT" w:hAnsi="Gill Sans MT"/>
                <w:sz w:val="20"/>
                <w:szCs w:val="20"/>
              </w:rPr>
              <w:t xml:space="preserve">aperta ex art. 71 </w:t>
            </w:r>
            <w:proofErr w:type="spellStart"/>
            <w:r>
              <w:rPr>
                <w:rFonts w:ascii="Gill Sans MT" w:hAnsi="Gill Sans MT"/>
                <w:sz w:val="20"/>
                <w:szCs w:val="20"/>
              </w:rPr>
              <w:t>dlgs</w:t>
            </w:r>
            <w:proofErr w:type="spellEnd"/>
            <w:r>
              <w:rPr>
                <w:rFonts w:ascii="Gill Sans MT" w:hAnsi="Gill Sans MT"/>
                <w:sz w:val="20"/>
                <w:szCs w:val="20"/>
              </w:rPr>
              <w:t xml:space="preserve"> 36/2023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35 (G)</w:t>
            </w:r>
          </w:p>
        </w:tc>
        <w:tc>
          <w:tcPr>
            <w:tcW w:w="4839" w:type="pct"/>
            <w:shd w:val="clear" w:color="auto" w:fill="auto"/>
          </w:tcPr>
          <w:p w:rsidR="000209BC" w:rsidRDefault="000209BC" w:rsidP="000209BC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su base documentale </w:t>
            </w:r>
          </w:p>
          <w:p w:rsidR="00A91956" w:rsidRDefault="00B20D2E" w:rsidP="00A91956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selezionate tramite appalto pubblico di servizi</w:t>
            </w:r>
            <w:r w:rsidR="00A91956" w:rsidRPr="00B20D2E">
              <w:rPr>
                <w:rFonts w:ascii="Gill Sans MT" w:hAnsi="Gill Sans MT"/>
                <w:sz w:val="20"/>
                <w:szCs w:val="20"/>
              </w:rPr>
              <w:t xml:space="preserve"> </w:t>
            </w:r>
          </w:p>
          <w:p w:rsidR="00B20D2E" w:rsidRPr="00B20D2E" w:rsidRDefault="00A91956" w:rsidP="004E2D90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Procedura negoziata ex art. 76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dlgs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36/2023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35 (H)</w:t>
            </w:r>
          </w:p>
        </w:tc>
        <w:tc>
          <w:tcPr>
            <w:tcW w:w="4839" w:type="pct"/>
            <w:shd w:val="clear" w:color="auto" w:fill="auto"/>
          </w:tcPr>
          <w:p w:rsidR="000209BC" w:rsidRDefault="000209BC" w:rsidP="000209BC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su base documentale </w:t>
            </w:r>
          </w:p>
          <w:p w:rsidR="00A91956" w:rsidRDefault="00B20D2E" w:rsidP="00A91956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selezionate tramite appalto pubblico di servizi</w:t>
            </w:r>
            <w:r w:rsidR="00A91956" w:rsidRPr="00B20D2E">
              <w:rPr>
                <w:rFonts w:ascii="Gill Sans MT" w:hAnsi="Gill Sans MT"/>
                <w:sz w:val="20"/>
                <w:szCs w:val="20"/>
              </w:rPr>
              <w:t xml:space="preserve"> </w:t>
            </w:r>
          </w:p>
          <w:p w:rsidR="00B20D2E" w:rsidRPr="00B20D2E" w:rsidRDefault="00A91956" w:rsidP="00A91956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Proce</w:t>
            </w:r>
            <w:r>
              <w:rPr>
                <w:rFonts w:ascii="Gill Sans MT" w:hAnsi="Gill Sans MT"/>
                <w:sz w:val="20"/>
                <w:szCs w:val="20"/>
              </w:rPr>
              <w:t>dura negoziata (</w:t>
            </w:r>
            <w:r w:rsidRPr="008B4F7B">
              <w:rPr>
                <w:rFonts w:ascii="Gill Sans MT" w:hAnsi="Gill Sans MT"/>
                <w:i/>
                <w:sz w:val="20"/>
                <w:szCs w:val="20"/>
              </w:rPr>
              <w:t>Sotto soglia</w:t>
            </w:r>
            <w:r>
              <w:rPr>
                <w:rFonts w:ascii="Gill Sans MT" w:hAnsi="Gill Sans MT"/>
                <w:sz w:val="20"/>
                <w:szCs w:val="20"/>
              </w:rPr>
              <w:t xml:space="preserve">) </w:t>
            </w:r>
            <w:r w:rsidRPr="00B20D2E">
              <w:rPr>
                <w:rFonts w:ascii="Gill Sans MT" w:hAnsi="Gill Sans MT"/>
                <w:sz w:val="20"/>
                <w:szCs w:val="20"/>
              </w:rPr>
              <w:t xml:space="preserve">ex art. 50 c. 1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lett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. e)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dlgs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36/2023 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35 (I)</w:t>
            </w:r>
          </w:p>
        </w:tc>
        <w:tc>
          <w:tcPr>
            <w:tcW w:w="4839" w:type="pct"/>
            <w:shd w:val="clear" w:color="auto" w:fill="auto"/>
          </w:tcPr>
          <w:p w:rsidR="000209BC" w:rsidRDefault="000209BC" w:rsidP="000209BC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su base documentale </w:t>
            </w:r>
          </w:p>
          <w:p w:rsidR="00A91956" w:rsidRDefault="00B20D2E" w:rsidP="00A91956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selezionate tramite appalto pubblico di servizi</w:t>
            </w:r>
          </w:p>
          <w:p w:rsidR="00B20D2E" w:rsidRPr="00B20D2E" w:rsidRDefault="00A91956" w:rsidP="00A91956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Procedura di affidamento diretto ex art. 50 c. 1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lett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. b)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dlgs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36/2023</w:t>
            </w:r>
            <w:r w:rsidRPr="00B20D2E">
              <w:rPr>
                <w:rFonts w:ascii="Gill Sans MT" w:hAnsi="Gill Sans MT"/>
                <w:b/>
                <w:noProof/>
                <w:sz w:val="20"/>
                <w:szCs w:val="20"/>
              </w:rPr>
              <w:t xml:space="preserve"> 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35 (L)</w:t>
            </w:r>
          </w:p>
        </w:tc>
        <w:tc>
          <w:tcPr>
            <w:tcW w:w="4839" w:type="pct"/>
            <w:shd w:val="clear" w:color="auto" w:fill="auto"/>
          </w:tcPr>
          <w:p w:rsidR="000209BC" w:rsidRDefault="000209BC" w:rsidP="000209BC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su base documentale </w:t>
            </w:r>
          </w:p>
          <w:p w:rsidR="00A91956" w:rsidRDefault="00B20D2E" w:rsidP="00A91956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Tipologia di </w:t>
            </w: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macroprocesso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>: Operazioni selezionate tramite appalto pubblico di servizi</w:t>
            </w:r>
          </w:p>
          <w:p w:rsidR="00B20D2E" w:rsidRPr="00B20D2E" w:rsidRDefault="00A91956" w:rsidP="00A91956">
            <w:pPr>
              <w:keepNext/>
              <w:keepLines/>
              <w:outlineLvl w:val="0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noProof/>
                <w:sz w:val="20"/>
                <w:szCs w:val="20"/>
              </w:rPr>
              <w:t>Affidamenti in House art. 7 dlgs 36/2023</w:t>
            </w:r>
            <w:r w:rsidRPr="00B20D2E">
              <w:rPr>
                <w:rFonts w:ascii="Gill Sans MT" w:hAnsi="Gill Sans MT"/>
                <w:b/>
                <w:noProof/>
                <w:sz w:val="20"/>
                <w:szCs w:val="20"/>
              </w:rPr>
              <w:t xml:space="preserve"> 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35 (M)</w:t>
            </w:r>
          </w:p>
        </w:tc>
        <w:tc>
          <w:tcPr>
            <w:tcW w:w="4839" w:type="pct"/>
            <w:shd w:val="clear" w:color="auto" w:fill="auto"/>
          </w:tcPr>
          <w:p w:rsidR="000209BC" w:rsidRDefault="000209BC" w:rsidP="000209BC">
            <w:pPr>
              <w:pStyle w:val="Nessunaspaziatura"/>
              <w:jc w:val="both"/>
              <w:rPr>
                <w:rFonts w:ascii="Gill Sans MT" w:eastAsia="Arial Unicode MS" w:hAnsi="Gill Sans MT" w:cs="Arial Unicode MS"/>
                <w:bCs/>
                <w:noProof/>
                <w:sz w:val="20"/>
                <w:szCs w:val="20"/>
              </w:rPr>
            </w:pPr>
            <w:r w:rsidRPr="00B20D2E">
              <w:rPr>
                <w:rFonts w:ascii="Gill Sans MT" w:hAnsi="Gill Sans MT"/>
                <w:noProof/>
                <w:sz w:val="20"/>
                <w:szCs w:val="20"/>
              </w:rPr>
              <w:t>C</w:t>
            </w:r>
            <w:r w:rsidRPr="00B20D2E">
              <w:rPr>
                <w:rFonts w:ascii="Gill Sans MT" w:eastAsia="Arial Unicode MS" w:hAnsi="Gill Sans MT" w:cs="Arial Unicode MS"/>
                <w:bCs/>
                <w:noProof/>
                <w:sz w:val="20"/>
                <w:szCs w:val="20"/>
              </w:rPr>
              <w:t xml:space="preserve">heck list verifiche amministrative su base documentale </w:t>
            </w:r>
          </w:p>
          <w:p w:rsidR="00A91956" w:rsidRDefault="00B20D2E" w:rsidP="00A91956">
            <w:pPr>
              <w:pStyle w:val="Nessunaspaziatura"/>
              <w:jc w:val="both"/>
              <w:rPr>
                <w:rFonts w:ascii="Gill Sans MT" w:hAnsi="Gill Sans MT"/>
                <w:noProof/>
                <w:sz w:val="20"/>
                <w:szCs w:val="20"/>
              </w:rPr>
            </w:pPr>
            <w:r w:rsidRPr="00B20D2E">
              <w:rPr>
                <w:rFonts w:ascii="Gill Sans MT" w:eastAsia="Arial Unicode MS" w:hAnsi="Gill Sans MT" w:cs="Arial Unicode MS"/>
                <w:bCs/>
                <w:noProof/>
                <w:sz w:val="20"/>
                <w:szCs w:val="20"/>
              </w:rPr>
              <w:t>Tipologia di macroprocesso: operazioni selezionate tramite accordi tra pubbliche amministrazioni ex art. 15 l 241/1990</w:t>
            </w:r>
            <w:r w:rsidR="00A91956" w:rsidRPr="00B20D2E">
              <w:rPr>
                <w:rFonts w:ascii="Gill Sans MT" w:hAnsi="Gill Sans MT"/>
                <w:noProof/>
                <w:sz w:val="20"/>
                <w:szCs w:val="20"/>
              </w:rPr>
              <w:t xml:space="preserve"> </w:t>
            </w:r>
          </w:p>
          <w:p w:rsidR="00B20D2E" w:rsidRPr="00B20D2E" w:rsidRDefault="00A91956" w:rsidP="00A91956">
            <w:pPr>
              <w:pStyle w:val="Nessunaspaziatura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noProof/>
                <w:sz w:val="20"/>
                <w:szCs w:val="20"/>
              </w:rPr>
              <w:t>Accordi tra Amministrazioni aggiudicatrici art. 7 dlgs 36/2023 (</w:t>
            </w:r>
            <w:r w:rsidRPr="000636E6">
              <w:rPr>
                <w:rFonts w:ascii="Gill Sans MT" w:hAnsi="Gill Sans MT"/>
                <w:i/>
                <w:noProof/>
                <w:sz w:val="20"/>
                <w:szCs w:val="20"/>
              </w:rPr>
              <w:t>ex art. 15 l 241/1990</w:t>
            </w:r>
            <w:r w:rsidRPr="00B20D2E">
              <w:rPr>
                <w:rFonts w:ascii="Gill Sans MT" w:hAnsi="Gill Sans MT"/>
                <w:noProof/>
                <w:sz w:val="20"/>
                <w:szCs w:val="20"/>
              </w:rPr>
              <w:t xml:space="preserve">) 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36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amministrative (</w:t>
            </w:r>
            <w:r w:rsidRPr="008B4F7B">
              <w:rPr>
                <w:rFonts w:ascii="Gill Sans MT" w:hAnsi="Gill Sans MT"/>
                <w:i/>
                <w:sz w:val="20"/>
                <w:szCs w:val="20"/>
              </w:rPr>
              <w:t>Appalti</w:t>
            </w:r>
            <w:r w:rsidRPr="00B20D2E">
              <w:rPr>
                <w:rFonts w:ascii="Gill Sans MT" w:hAnsi="Gill Sans MT"/>
                <w:sz w:val="20"/>
                <w:szCs w:val="20"/>
              </w:rPr>
              <w:t>)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37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jc w:val="left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del modello di valutazione OOII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38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jc w:val="left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Verbale verifica costituzione OOII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  <w:highlight w:val="green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39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jc w:val="left"/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Schema di convenzione per costituzione OOII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  <w:highlight w:val="green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40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AD6439" w:rsidP="00B20D2E">
            <w:pPr>
              <w:jc w:val="left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Verbale verifica di s</w:t>
            </w:r>
            <w:r w:rsidR="00B20D2E" w:rsidRPr="00B20D2E">
              <w:rPr>
                <w:rFonts w:ascii="Gill Sans MT" w:hAnsi="Gill Sans MT"/>
                <w:sz w:val="20"/>
                <w:szCs w:val="20"/>
              </w:rPr>
              <w:t xml:space="preserve">istema Organismo Intermedio (OI) 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  <w:highlight w:val="green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41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jc w:val="left"/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sz w:val="20"/>
                <w:szCs w:val="20"/>
              </w:rPr>
              <w:t xml:space="preserve"> list verifiche di sistema su OI 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  <w:highlight w:val="green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42</w:t>
            </w:r>
          </w:p>
        </w:tc>
        <w:tc>
          <w:tcPr>
            <w:tcW w:w="4839" w:type="pct"/>
            <w:shd w:val="clear" w:color="auto" w:fill="auto"/>
          </w:tcPr>
          <w:p w:rsidR="00B20D2E" w:rsidRPr="004E2D90" w:rsidRDefault="00AD6439" w:rsidP="008B4F7B">
            <w:pPr>
              <w:jc w:val="left"/>
              <w:rPr>
                <w:rFonts w:ascii="Gill Sans MT" w:hAnsi="Gill Sans MT"/>
                <w:i/>
                <w:sz w:val="20"/>
                <w:szCs w:val="20"/>
              </w:rPr>
            </w:pPr>
            <w:proofErr w:type="spellStart"/>
            <w:r>
              <w:rPr>
                <w:rFonts w:ascii="Gill Sans MT" w:hAnsi="Gill Sans MT"/>
                <w:sz w:val="20"/>
                <w:szCs w:val="20"/>
              </w:rPr>
              <w:t>Check</w:t>
            </w:r>
            <w:proofErr w:type="spellEnd"/>
            <w:r>
              <w:rPr>
                <w:rFonts w:ascii="Gill Sans MT" w:hAnsi="Gill Sans MT"/>
                <w:sz w:val="20"/>
                <w:szCs w:val="20"/>
              </w:rPr>
              <w:t xml:space="preserve"> list v</w:t>
            </w:r>
            <w:r w:rsidR="00B20D2E" w:rsidRPr="00B20D2E">
              <w:rPr>
                <w:rFonts w:ascii="Gill Sans MT" w:hAnsi="Gill Sans MT"/>
                <w:sz w:val="20"/>
                <w:szCs w:val="20"/>
              </w:rPr>
              <w:t xml:space="preserve">erifica di sistema dell’Organismo intermedio (OI) </w:t>
            </w:r>
            <w:r w:rsidR="004E2D90" w:rsidRPr="004E2D90">
              <w:rPr>
                <w:rFonts w:ascii="Gill Sans MT" w:hAnsi="Gill Sans MT"/>
                <w:i/>
                <w:sz w:val="20"/>
                <w:szCs w:val="20"/>
              </w:rPr>
              <w:t>(T</w:t>
            </w:r>
            <w:r w:rsidR="00B20D2E" w:rsidRPr="004E2D90">
              <w:rPr>
                <w:rFonts w:ascii="Gill Sans MT" w:hAnsi="Gill Sans MT"/>
                <w:i/>
                <w:sz w:val="20"/>
                <w:szCs w:val="20"/>
              </w:rPr>
              <w:t>est di conformità</w:t>
            </w:r>
            <w:r w:rsidR="004E2D90" w:rsidRPr="004E2D90">
              <w:rPr>
                <w:rFonts w:ascii="Gill Sans MT" w:hAnsi="Gill Sans MT"/>
                <w:i/>
                <w:sz w:val="20"/>
                <w:szCs w:val="20"/>
              </w:rPr>
              <w:t>)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43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 xml:space="preserve">Documentazione per effettuare l’autovalutazione del rischio di frode 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lastRenderedPageBreak/>
              <w:t>44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Dichiarazione di ricevibilità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45</w:t>
            </w:r>
          </w:p>
        </w:tc>
        <w:tc>
          <w:tcPr>
            <w:tcW w:w="4839" w:type="pct"/>
            <w:shd w:val="clear" w:color="auto" w:fill="auto"/>
            <w:hideMark/>
          </w:tcPr>
          <w:p w:rsidR="00B20D2E" w:rsidRPr="00B20D2E" w:rsidRDefault="00B20D2E" w:rsidP="00B20D2E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Dichiarazione di gestione</w:t>
            </w:r>
          </w:p>
        </w:tc>
      </w:tr>
      <w:tr w:rsidR="00B20D2E" w:rsidRPr="00B20D2E" w:rsidTr="00B20D2E">
        <w:tc>
          <w:tcPr>
            <w:tcW w:w="161" w:type="pct"/>
            <w:shd w:val="clear" w:color="auto" w:fill="FFFFFF" w:themeFill="background1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sz w:val="20"/>
                <w:szCs w:val="20"/>
              </w:rPr>
              <w:t>46</w:t>
            </w:r>
          </w:p>
        </w:tc>
        <w:tc>
          <w:tcPr>
            <w:tcW w:w="4839" w:type="pct"/>
            <w:shd w:val="clear" w:color="auto" w:fill="FFFFFF" w:themeFill="background1"/>
          </w:tcPr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r w:rsidRPr="00B20D2E">
              <w:rPr>
                <w:rFonts w:ascii="Gill Sans MT" w:hAnsi="Gill Sans MT"/>
                <w:sz w:val="20"/>
                <w:szCs w:val="20"/>
              </w:rPr>
              <w:t>Tabella ubicazione documenti del pacchetto di affidabilità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B20D2E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B20D2E">
              <w:rPr>
                <w:rFonts w:ascii="Gill Sans MT" w:hAnsi="Gill Sans MT"/>
                <w:bCs/>
                <w:sz w:val="20"/>
                <w:szCs w:val="20"/>
              </w:rPr>
              <w:t>Check</w:t>
            </w:r>
            <w:proofErr w:type="spellEnd"/>
            <w:r w:rsidRPr="00B20D2E">
              <w:rPr>
                <w:rFonts w:ascii="Gill Sans MT" w:hAnsi="Gill Sans MT"/>
                <w:bCs/>
                <w:sz w:val="20"/>
                <w:szCs w:val="20"/>
              </w:rPr>
              <w:t xml:space="preserve"> list di controllo I livello verifiche amministrative su base documentale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bCs/>
                <w:i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bCs/>
                <w:i/>
                <w:sz w:val="20"/>
                <w:szCs w:val="20"/>
              </w:rPr>
              <w:t>48</w:t>
            </w:r>
          </w:p>
        </w:tc>
        <w:tc>
          <w:tcPr>
            <w:tcW w:w="4839" w:type="pct"/>
            <w:shd w:val="clear" w:color="auto" w:fill="auto"/>
          </w:tcPr>
          <w:p w:rsidR="000636E6" w:rsidRDefault="00B20D2E" w:rsidP="000636E6">
            <w:pPr>
              <w:rPr>
                <w:rFonts w:ascii="Gill Sans MT" w:hAnsi="Gill Sans MT"/>
                <w:bCs/>
                <w:sz w:val="20"/>
                <w:szCs w:val="20"/>
              </w:rPr>
            </w:pPr>
            <w:proofErr w:type="spellStart"/>
            <w:r w:rsidRPr="000636E6">
              <w:rPr>
                <w:rFonts w:ascii="Gill Sans MT" w:hAnsi="Gill Sans MT"/>
                <w:bCs/>
                <w:sz w:val="20"/>
                <w:szCs w:val="20"/>
              </w:rPr>
              <w:t>Check</w:t>
            </w:r>
            <w:proofErr w:type="spellEnd"/>
            <w:r w:rsidRPr="000636E6">
              <w:rPr>
                <w:rFonts w:ascii="Gill Sans MT" w:hAnsi="Gill Sans MT"/>
                <w:bCs/>
                <w:sz w:val="20"/>
                <w:szCs w:val="20"/>
              </w:rPr>
              <w:t xml:space="preserve"> List per i Controlli di I Livello </w:t>
            </w:r>
          </w:p>
          <w:p w:rsidR="00B20D2E" w:rsidRPr="000636E6" w:rsidRDefault="00B20D2E" w:rsidP="000636E6">
            <w:pPr>
              <w:rPr>
                <w:rFonts w:ascii="Gill Sans MT" w:hAnsi="Gill Sans MT"/>
                <w:sz w:val="20"/>
                <w:szCs w:val="20"/>
              </w:rPr>
            </w:pPr>
            <w:r w:rsidRPr="000636E6">
              <w:rPr>
                <w:rFonts w:ascii="Gill Sans MT" w:hAnsi="Gill Sans MT"/>
                <w:bCs/>
                <w:sz w:val="20"/>
                <w:szCs w:val="20"/>
              </w:rPr>
              <w:t>Aiuti in esenzione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bCs/>
                <w:i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bCs/>
                <w:i/>
                <w:sz w:val="20"/>
                <w:szCs w:val="20"/>
              </w:rPr>
              <w:t>49</w:t>
            </w:r>
          </w:p>
        </w:tc>
        <w:tc>
          <w:tcPr>
            <w:tcW w:w="4839" w:type="pct"/>
            <w:shd w:val="clear" w:color="auto" w:fill="auto"/>
          </w:tcPr>
          <w:p w:rsidR="00B20D2E" w:rsidRPr="00B20D2E" w:rsidRDefault="00B20D2E" w:rsidP="004E2D90">
            <w:pPr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4E2D90">
              <w:rPr>
                <w:rFonts w:ascii="Gill Sans MT" w:hAnsi="Gill Sans MT"/>
                <w:bCs/>
                <w:sz w:val="20"/>
                <w:szCs w:val="20"/>
              </w:rPr>
              <w:t>Check</w:t>
            </w:r>
            <w:proofErr w:type="spellEnd"/>
            <w:r w:rsidRPr="004E2D90">
              <w:rPr>
                <w:rFonts w:ascii="Gill Sans MT" w:hAnsi="Gill Sans MT"/>
                <w:bCs/>
                <w:sz w:val="20"/>
                <w:szCs w:val="20"/>
              </w:rPr>
              <w:t xml:space="preserve"> List per i Controlli di I Livello - Regolamento (UE) n. 1407/2013 aiuti in</w:t>
            </w:r>
            <w:r w:rsidR="000636E6">
              <w:rPr>
                <w:rFonts w:ascii="Gill Sans MT" w:hAnsi="Gill Sans MT"/>
                <w:bCs/>
                <w:i/>
                <w:sz w:val="20"/>
                <w:szCs w:val="20"/>
              </w:rPr>
              <w:t xml:space="preserve"> “de </w:t>
            </w:r>
            <w:proofErr w:type="spellStart"/>
            <w:r w:rsidR="000636E6">
              <w:rPr>
                <w:rFonts w:ascii="Gill Sans MT" w:hAnsi="Gill Sans MT"/>
                <w:bCs/>
                <w:i/>
                <w:sz w:val="20"/>
                <w:szCs w:val="20"/>
              </w:rPr>
              <w:t>minimis</w:t>
            </w:r>
            <w:proofErr w:type="spellEnd"/>
            <w:r w:rsidR="000636E6">
              <w:rPr>
                <w:rFonts w:ascii="Gill Sans MT" w:hAnsi="Gill Sans MT"/>
                <w:bCs/>
                <w:i/>
                <w:sz w:val="20"/>
                <w:szCs w:val="20"/>
              </w:rPr>
              <w:t>”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bCs/>
                <w:i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bCs/>
                <w:i/>
                <w:sz w:val="20"/>
                <w:szCs w:val="20"/>
              </w:rPr>
              <w:t>50</w:t>
            </w:r>
          </w:p>
        </w:tc>
        <w:tc>
          <w:tcPr>
            <w:tcW w:w="4839" w:type="pct"/>
            <w:shd w:val="clear" w:color="auto" w:fill="auto"/>
          </w:tcPr>
          <w:p w:rsidR="00B20D2E" w:rsidRPr="004E2D90" w:rsidRDefault="00B20D2E" w:rsidP="00B20D2E">
            <w:pPr>
              <w:rPr>
                <w:rFonts w:ascii="Gill Sans MT" w:hAnsi="Gill Sans MT"/>
                <w:bCs/>
                <w:sz w:val="20"/>
                <w:szCs w:val="20"/>
              </w:rPr>
            </w:pPr>
            <w:proofErr w:type="spellStart"/>
            <w:r w:rsidRPr="004E2D90">
              <w:rPr>
                <w:rFonts w:ascii="Gill Sans MT" w:hAnsi="Gill Sans MT"/>
                <w:bCs/>
                <w:sz w:val="20"/>
                <w:szCs w:val="20"/>
              </w:rPr>
              <w:t>Check</w:t>
            </w:r>
            <w:proofErr w:type="spellEnd"/>
            <w:r w:rsidRPr="004E2D90">
              <w:rPr>
                <w:rFonts w:ascii="Gill Sans MT" w:hAnsi="Gill Sans MT"/>
                <w:bCs/>
                <w:sz w:val="20"/>
                <w:szCs w:val="20"/>
              </w:rPr>
              <w:t xml:space="preserve"> list – Controllo amministrativo contabile on desk – Bonus occupazionale</w:t>
            </w:r>
          </w:p>
        </w:tc>
      </w:tr>
      <w:tr w:rsidR="00B20D2E" w:rsidRPr="00B20D2E" w:rsidTr="00B20D2E">
        <w:trPr>
          <w:trHeight w:val="259"/>
        </w:trPr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bCs/>
                <w:i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bCs/>
                <w:i/>
                <w:sz w:val="20"/>
                <w:szCs w:val="20"/>
              </w:rPr>
              <w:t>51</w:t>
            </w:r>
          </w:p>
        </w:tc>
        <w:tc>
          <w:tcPr>
            <w:tcW w:w="4839" w:type="pct"/>
            <w:shd w:val="clear" w:color="auto" w:fill="auto"/>
          </w:tcPr>
          <w:p w:rsidR="000524A1" w:rsidRDefault="00B20D2E" w:rsidP="00B20D2E">
            <w:pPr>
              <w:keepNext/>
              <w:keepLines/>
              <w:outlineLvl w:val="0"/>
              <w:rPr>
                <w:rFonts w:ascii="Gill Sans MT" w:hAnsi="Gill Sans MT"/>
                <w:bCs/>
                <w:sz w:val="20"/>
                <w:szCs w:val="20"/>
              </w:rPr>
            </w:pPr>
            <w:proofErr w:type="spellStart"/>
            <w:r w:rsidRPr="004E2D90">
              <w:rPr>
                <w:rFonts w:ascii="Gill Sans MT" w:hAnsi="Gill Sans MT"/>
                <w:bCs/>
                <w:sz w:val="20"/>
                <w:szCs w:val="20"/>
              </w:rPr>
              <w:t>Check</w:t>
            </w:r>
            <w:proofErr w:type="spellEnd"/>
            <w:r w:rsidRPr="004E2D90">
              <w:rPr>
                <w:rFonts w:ascii="Gill Sans MT" w:hAnsi="Gill Sans MT"/>
                <w:bCs/>
                <w:sz w:val="20"/>
                <w:szCs w:val="20"/>
              </w:rPr>
              <w:t xml:space="preserve"> list di controllo desk della domanda di rimborso intermedia/finale (</w:t>
            </w:r>
            <w:r w:rsidRPr="004E61D3">
              <w:rPr>
                <w:rFonts w:ascii="Gill Sans MT" w:hAnsi="Gill Sans MT"/>
                <w:bCs/>
                <w:i/>
                <w:sz w:val="20"/>
                <w:szCs w:val="20"/>
              </w:rPr>
              <w:t>CDR generazio</w:t>
            </w:r>
            <w:r w:rsidR="000524A1" w:rsidRPr="004E61D3">
              <w:rPr>
                <w:rFonts w:ascii="Gill Sans MT" w:hAnsi="Gill Sans MT"/>
                <w:bCs/>
                <w:i/>
                <w:sz w:val="20"/>
                <w:szCs w:val="20"/>
              </w:rPr>
              <w:t>ni - attuazione CDR- scheda A</w:t>
            </w:r>
            <w:r w:rsidR="000524A1">
              <w:rPr>
                <w:rFonts w:ascii="Gill Sans MT" w:hAnsi="Gill Sans MT"/>
                <w:bCs/>
                <w:sz w:val="20"/>
                <w:szCs w:val="20"/>
              </w:rPr>
              <w:t>)</w:t>
            </w:r>
          </w:p>
          <w:p w:rsidR="00B20D2E" w:rsidRPr="004E2D90" w:rsidRDefault="00B20D2E" w:rsidP="00B20D2E">
            <w:pPr>
              <w:keepNext/>
              <w:keepLines/>
              <w:outlineLvl w:val="0"/>
              <w:rPr>
                <w:rFonts w:ascii="Gill Sans MT" w:hAnsi="Gill Sans MT"/>
                <w:bCs/>
                <w:sz w:val="20"/>
                <w:szCs w:val="20"/>
              </w:rPr>
            </w:pPr>
            <w:r w:rsidRPr="004E2D90">
              <w:rPr>
                <w:rFonts w:ascii="Gill Sans MT" w:hAnsi="Gill Sans MT"/>
                <w:bCs/>
                <w:sz w:val="20"/>
                <w:szCs w:val="20"/>
              </w:rPr>
              <w:t>Op. UCS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bCs/>
                <w:i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bCs/>
                <w:i/>
                <w:sz w:val="20"/>
                <w:szCs w:val="20"/>
              </w:rPr>
              <w:t>52</w:t>
            </w:r>
          </w:p>
        </w:tc>
        <w:tc>
          <w:tcPr>
            <w:tcW w:w="4839" w:type="pct"/>
            <w:shd w:val="clear" w:color="auto" w:fill="auto"/>
          </w:tcPr>
          <w:p w:rsidR="000636E6" w:rsidRDefault="00B20D2E" w:rsidP="00B20D2E">
            <w:pPr>
              <w:rPr>
                <w:rFonts w:ascii="Gill Sans MT" w:hAnsi="Gill Sans MT"/>
                <w:bCs/>
                <w:sz w:val="20"/>
                <w:szCs w:val="20"/>
              </w:rPr>
            </w:pPr>
            <w:proofErr w:type="spellStart"/>
            <w:r w:rsidRPr="004E2D90">
              <w:rPr>
                <w:rFonts w:ascii="Gill Sans MT" w:hAnsi="Gill Sans MT"/>
                <w:bCs/>
                <w:sz w:val="20"/>
                <w:szCs w:val="20"/>
              </w:rPr>
              <w:t>Check</w:t>
            </w:r>
            <w:proofErr w:type="spellEnd"/>
            <w:r w:rsidRPr="004E2D90">
              <w:rPr>
                <w:rFonts w:ascii="Gill Sans MT" w:hAnsi="Gill Sans MT"/>
                <w:bCs/>
                <w:sz w:val="20"/>
                <w:szCs w:val="20"/>
              </w:rPr>
              <w:t xml:space="preserve"> list di controllo d</w:t>
            </w:r>
            <w:r w:rsidR="000636E6">
              <w:rPr>
                <w:rFonts w:ascii="Gill Sans MT" w:hAnsi="Gill Sans MT"/>
                <w:bCs/>
                <w:sz w:val="20"/>
                <w:szCs w:val="20"/>
              </w:rPr>
              <w:t xml:space="preserve">esk della domanda di rimborso </w:t>
            </w:r>
          </w:p>
          <w:p w:rsidR="00B20D2E" w:rsidRPr="004E2D90" w:rsidRDefault="00B20D2E" w:rsidP="00B20D2E">
            <w:pPr>
              <w:rPr>
                <w:rFonts w:ascii="Gill Sans MT" w:hAnsi="Gill Sans MT"/>
                <w:bCs/>
                <w:sz w:val="20"/>
                <w:szCs w:val="20"/>
              </w:rPr>
            </w:pPr>
            <w:r w:rsidRPr="004E2D90">
              <w:rPr>
                <w:rFonts w:ascii="Gill Sans MT" w:hAnsi="Gill Sans MT"/>
                <w:bCs/>
                <w:sz w:val="20"/>
                <w:szCs w:val="20"/>
              </w:rPr>
              <w:t>Op. UCS e costi reali</w:t>
            </w:r>
          </w:p>
        </w:tc>
      </w:tr>
      <w:tr w:rsidR="00B20D2E" w:rsidRPr="00B20D2E" w:rsidTr="00B20D2E">
        <w:tc>
          <w:tcPr>
            <w:tcW w:w="161" w:type="pct"/>
          </w:tcPr>
          <w:p w:rsidR="00B20D2E" w:rsidRPr="00B20D2E" w:rsidRDefault="00B20D2E" w:rsidP="00B20D2E">
            <w:pPr>
              <w:jc w:val="center"/>
              <w:rPr>
                <w:rFonts w:ascii="Gill Sans MT" w:hAnsi="Gill Sans MT"/>
                <w:b/>
                <w:bCs/>
                <w:i/>
                <w:sz w:val="20"/>
                <w:szCs w:val="20"/>
              </w:rPr>
            </w:pPr>
            <w:r w:rsidRPr="00B20D2E">
              <w:rPr>
                <w:rFonts w:ascii="Gill Sans MT" w:hAnsi="Gill Sans MT"/>
                <w:b/>
                <w:bCs/>
                <w:i/>
                <w:sz w:val="20"/>
                <w:szCs w:val="20"/>
              </w:rPr>
              <w:t>53</w:t>
            </w:r>
          </w:p>
        </w:tc>
        <w:tc>
          <w:tcPr>
            <w:tcW w:w="4839" w:type="pct"/>
            <w:shd w:val="clear" w:color="auto" w:fill="auto"/>
          </w:tcPr>
          <w:p w:rsidR="00B20D2E" w:rsidRPr="004E2D90" w:rsidRDefault="00B20D2E" w:rsidP="00B20D2E">
            <w:pPr>
              <w:rPr>
                <w:rFonts w:ascii="Gill Sans MT" w:hAnsi="Gill Sans MT"/>
                <w:bCs/>
                <w:sz w:val="20"/>
                <w:szCs w:val="20"/>
              </w:rPr>
            </w:pPr>
            <w:r w:rsidRPr="004E2D90">
              <w:rPr>
                <w:rFonts w:ascii="Gill Sans MT" w:hAnsi="Gill Sans MT"/>
                <w:bCs/>
                <w:sz w:val="20"/>
                <w:szCs w:val="20"/>
              </w:rPr>
              <w:t>Modello Pista di controllo</w:t>
            </w:r>
          </w:p>
        </w:tc>
      </w:tr>
      <w:tr w:rsidR="00AF142C" w:rsidRPr="00B20D2E" w:rsidTr="00B20D2E">
        <w:tc>
          <w:tcPr>
            <w:tcW w:w="161" w:type="pct"/>
          </w:tcPr>
          <w:p w:rsidR="00AF142C" w:rsidRPr="00B20D2E" w:rsidRDefault="00AF142C" w:rsidP="00B20D2E">
            <w:pPr>
              <w:jc w:val="center"/>
              <w:rPr>
                <w:rFonts w:ascii="Gill Sans MT" w:hAnsi="Gill Sans MT"/>
                <w:b/>
                <w:bCs/>
                <w:i/>
                <w:sz w:val="20"/>
                <w:szCs w:val="20"/>
              </w:rPr>
            </w:pPr>
            <w:r>
              <w:rPr>
                <w:rFonts w:ascii="Gill Sans MT" w:hAnsi="Gill Sans MT"/>
                <w:b/>
                <w:bCs/>
                <w:i/>
                <w:sz w:val="20"/>
                <w:szCs w:val="20"/>
              </w:rPr>
              <w:t>A</w:t>
            </w:r>
          </w:p>
        </w:tc>
        <w:tc>
          <w:tcPr>
            <w:tcW w:w="4839" w:type="pct"/>
            <w:shd w:val="clear" w:color="auto" w:fill="auto"/>
          </w:tcPr>
          <w:p w:rsidR="00AF142C" w:rsidRPr="004E2D90" w:rsidRDefault="00AD6439" w:rsidP="00B20D2E">
            <w:pPr>
              <w:rPr>
                <w:rFonts w:ascii="Gill Sans MT" w:hAnsi="Gill Sans MT"/>
                <w:bCs/>
                <w:sz w:val="20"/>
                <w:szCs w:val="20"/>
              </w:rPr>
            </w:pPr>
            <w:bookmarkStart w:id="2" w:name="_GoBack"/>
            <w:r w:rsidRPr="00AD6439">
              <w:rPr>
                <w:rFonts w:ascii="Gill Sans MT" w:hAnsi="Gill Sans MT"/>
                <w:bCs/>
                <w:sz w:val="20"/>
                <w:szCs w:val="20"/>
              </w:rPr>
              <w:t>Certificato di pagamento</w:t>
            </w:r>
            <w:bookmarkEnd w:id="2"/>
          </w:p>
        </w:tc>
      </w:tr>
    </w:tbl>
    <w:p w:rsidR="009226E9" w:rsidRPr="00B20D2E" w:rsidRDefault="009226E9">
      <w:pPr>
        <w:rPr>
          <w:rFonts w:ascii="Gill Sans MT" w:hAnsi="Gill Sans MT"/>
          <w:sz w:val="20"/>
          <w:szCs w:val="20"/>
        </w:rPr>
      </w:pPr>
    </w:p>
    <w:p w:rsidR="00AA005A" w:rsidRPr="00B20D2E" w:rsidRDefault="00DA565A">
      <w:pPr>
        <w:rPr>
          <w:rFonts w:ascii="Gill Sans MT" w:hAnsi="Gill Sans MT"/>
          <w:sz w:val="20"/>
          <w:szCs w:val="20"/>
        </w:rPr>
      </w:pPr>
      <w:r w:rsidRPr="00B20D2E">
        <w:rPr>
          <w:rFonts w:ascii="Gill Sans MT" w:hAnsi="Gill Sans MT"/>
          <w:sz w:val="20"/>
          <w:szCs w:val="20"/>
        </w:rPr>
        <w:br w:type="textWrapping" w:clear="all"/>
      </w:r>
    </w:p>
    <w:sectPr w:rsidR="00AA005A" w:rsidRPr="00B20D2E" w:rsidSect="00536FA0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BF2" w:rsidRDefault="00666BF2" w:rsidP="00532120">
      <w:r>
        <w:separator/>
      </w:r>
    </w:p>
  </w:endnote>
  <w:endnote w:type="continuationSeparator" w:id="0">
    <w:p w:rsidR="00666BF2" w:rsidRDefault="00666BF2" w:rsidP="00532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BF2" w:rsidRDefault="00666BF2" w:rsidP="00532120">
      <w:r>
        <w:separator/>
      </w:r>
    </w:p>
  </w:footnote>
  <w:footnote w:type="continuationSeparator" w:id="0">
    <w:p w:rsidR="00666BF2" w:rsidRDefault="00666BF2" w:rsidP="00532120">
      <w:r>
        <w:continuationSeparator/>
      </w:r>
    </w:p>
  </w:footnote>
  <w:footnote w:id="1">
    <w:p w:rsidR="00FF1D56" w:rsidRPr="004E2D90" w:rsidRDefault="00FF1D56" w:rsidP="00FF1D56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327" w:rsidRDefault="00F81327" w:rsidP="00F81327">
    <w:pPr>
      <w:pStyle w:val="Intestazione"/>
      <w:jc w:val="center"/>
    </w:pPr>
    <w:r w:rsidRPr="00F81327">
      <w:rPr>
        <w:rFonts w:ascii="Gill Sans MT" w:eastAsia="Times New Roman" w:hAnsi="Gill Sans MT" w:cs="Times New Roman"/>
        <w:b/>
        <w:noProof/>
        <w:sz w:val="18"/>
        <w:szCs w:val="18"/>
        <w:lang w:eastAsia="it-IT"/>
      </w:rPr>
      <w:drawing>
        <wp:inline distT="0" distB="0" distL="0" distR="0" wp14:anchorId="2CCC2CF9" wp14:editId="2FE61FEE">
          <wp:extent cx="6066790" cy="413385"/>
          <wp:effectExtent l="0" t="0" r="0" b="0"/>
          <wp:docPr id="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81327" w:rsidRDefault="00F81327" w:rsidP="00F81327">
    <w:pPr>
      <w:pStyle w:val="Intestazione"/>
    </w:pPr>
  </w:p>
  <w:p w:rsidR="00F81327" w:rsidRPr="00F81327" w:rsidRDefault="00F81327" w:rsidP="00F81327">
    <w:pPr>
      <w:pBdr>
        <w:bottom w:val="single" w:sz="4" w:space="1" w:color="632423"/>
      </w:pBdr>
      <w:tabs>
        <w:tab w:val="center" w:pos="4819"/>
        <w:tab w:val="right" w:pos="9638"/>
      </w:tabs>
      <w:spacing w:after="200" w:line="276" w:lineRule="auto"/>
      <w:jc w:val="center"/>
      <w:rPr>
        <w:rFonts w:ascii="Gill Sans MT" w:eastAsia="Times New Roman" w:hAnsi="Gill Sans MT" w:cs="Times New Roman"/>
        <w:sz w:val="18"/>
        <w:szCs w:val="18"/>
        <w:lang w:eastAsia="it-IT"/>
      </w:rPr>
    </w:pPr>
    <w:r w:rsidRPr="00F81327">
      <w:rPr>
        <w:rFonts w:ascii="Gill Sans MT" w:eastAsia="Times New Roman" w:hAnsi="Gill Sans MT" w:cs="Times New Roman"/>
        <w:sz w:val="18"/>
        <w:szCs w:val="18"/>
        <w:lang w:eastAsia="it-IT"/>
      </w:rPr>
      <w:t>Manuale delle procedure dell’</w:t>
    </w:r>
    <w:proofErr w:type="spellStart"/>
    <w:r w:rsidRPr="00F81327">
      <w:rPr>
        <w:rFonts w:ascii="Gill Sans MT" w:eastAsia="Times New Roman" w:hAnsi="Gill Sans MT" w:cs="Times New Roman"/>
        <w:sz w:val="18"/>
        <w:szCs w:val="18"/>
        <w:lang w:eastAsia="it-IT"/>
      </w:rPr>
      <w:t>AdG</w:t>
    </w:r>
    <w:proofErr w:type="spellEnd"/>
    <w:r w:rsidRPr="00F81327">
      <w:rPr>
        <w:rFonts w:ascii="Gill Sans MT" w:eastAsia="Times New Roman" w:hAnsi="Gill Sans MT" w:cs="Times New Roman"/>
        <w:sz w:val="18"/>
        <w:szCs w:val="18"/>
        <w:lang w:eastAsia="it-IT"/>
      </w:rPr>
      <w:t>/OOII per la gestione ed il controllo degli interventi finanziati nel Programma Fondo sociale Europeo PLUS (FSE+)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D44B8"/>
    <w:multiLevelType w:val="hybridMultilevel"/>
    <w:tmpl w:val="731ECDE6"/>
    <w:lvl w:ilvl="0" w:tplc="DBCA7372">
      <w:start w:val="2"/>
      <w:numFmt w:val="decimal"/>
      <w:pStyle w:val="Titolo1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560519"/>
    <w:multiLevelType w:val="hybridMultilevel"/>
    <w:tmpl w:val="C0146FF0"/>
    <w:lvl w:ilvl="0" w:tplc="D9288DD2">
      <w:start w:val="1"/>
      <w:numFmt w:val="bullet"/>
      <w:pStyle w:val="Paragrafoelenco"/>
      <w:lvlText w:val=""/>
      <w:lvlJc w:val="left"/>
      <w:pPr>
        <w:ind w:left="644" w:hanging="360"/>
      </w:pPr>
      <w:rPr>
        <w:rFonts w:ascii="Wingdings" w:hAnsi="Wingdings" w:hint="default"/>
        <w:b/>
        <w:color w:val="C45911" w:themeColor="accent2" w:themeShade="BF"/>
        <w:sz w:val="18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E18"/>
    <w:rsid w:val="000209BC"/>
    <w:rsid w:val="00030CB2"/>
    <w:rsid w:val="000506C7"/>
    <w:rsid w:val="000524A1"/>
    <w:rsid w:val="000533B0"/>
    <w:rsid w:val="000636E6"/>
    <w:rsid w:val="000F0018"/>
    <w:rsid w:val="00112D93"/>
    <w:rsid w:val="0014375F"/>
    <w:rsid w:val="00151088"/>
    <w:rsid w:val="00184E90"/>
    <w:rsid w:val="00191B62"/>
    <w:rsid w:val="001C7A32"/>
    <w:rsid w:val="001F6EE2"/>
    <w:rsid w:val="00224E39"/>
    <w:rsid w:val="00224F32"/>
    <w:rsid w:val="002374E2"/>
    <w:rsid w:val="00244DEF"/>
    <w:rsid w:val="00245F3D"/>
    <w:rsid w:val="00246FF8"/>
    <w:rsid w:val="002514C0"/>
    <w:rsid w:val="0026232C"/>
    <w:rsid w:val="00266435"/>
    <w:rsid w:val="0027565B"/>
    <w:rsid w:val="00282E72"/>
    <w:rsid w:val="00290689"/>
    <w:rsid w:val="00292ADA"/>
    <w:rsid w:val="002A384E"/>
    <w:rsid w:val="002A76F5"/>
    <w:rsid w:val="002C183E"/>
    <w:rsid w:val="002E7A58"/>
    <w:rsid w:val="00302666"/>
    <w:rsid w:val="003811E0"/>
    <w:rsid w:val="003A1509"/>
    <w:rsid w:val="003A4AED"/>
    <w:rsid w:val="003B4E43"/>
    <w:rsid w:val="003C1408"/>
    <w:rsid w:val="003D5DF3"/>
    <w:rsid w:val="003D6D3F"/>
    <w:rsid w:val="003E4846"/>
    <w:rsid w:val="003F6E7E"/>
    <w:rsid w:val="00402227"/>
    <w:rsid w:val="00424654"/>
    <w:rsid w:val="00444E92"/>
    <w:rsid w:val="00483347"/>
    <w:rsid w:val="004A137B"/>
    <w:rsid w:val="004A441A"/>
    <w:rsid w:val="004E2D90"/>
    <w:rsid w:val="004E61D3"/>
    <w:rsid w:val="00517371"/>
    <w:rsid w:val="00532120"/>
    <w:rsid w:val="00536FA0"/>
    <w:rsid w:val="00562EF1"/>
    <w:rsid w:val="00574126"/>
    <w:rsid w:val="005742FE"/>
    <w:rsid w:val="005A58DE"/>
    <w:rsid w:val="005B13DB"/>
    <w:rsid w:val="005B3DCA"/>
    <w:rsid w:val="005E7BF2"/>
    <w:rsid w:val="00613EA0"/>
    <w:rsid w:val="00621D15"/>
    <w:rsid w:val="00623A61"/>
    <w:rsid w:val="0063156A"/>
    <w:rsid w:val="00635512"/>
    <w:rsid w:val="00637464"/>
    <w:rsid w:val="00637F08"/>
    <w:rsid w:val="00640165"/>
    <w:rsid w:val="0065791A"/>
    <w:rsid w:val="00666BF2"/>
    <w:rsid w:val="00667A23"/>
    <w:rsid w:val="006A23F8"/>
    <w:rsid w:val="006A652F"/>
    <w:rsid w:val="006E3C6B"/>
    <w:rsid w:val="007226C1"/>
    <w:rsid w:val="007558F5"/>
    <w:rsid w:val="00762E04"/>
    <w:rsid w:val="0076473C"/>
    <w:rsid w:val="007667D1"/>
    <w:rsid w:val="00766901"/>
    <w:rsid w:val="00796FEC"/>
    <w:rsid w:val="007C369B"/>
    <w:rsid w:val="007C6B25"/>
    <w:rsid w:val="007D521C"/>
    <w:rsid w:val="007F689B"/>
    <w:rsid w:val="008146CD"/>
    <w:rsid w:val="00827328"/>
    <w:rsid w:val="00841A45"/>
    <w:rsid w:val="00852E97"/>
    <w:rsid w:val="00862671"/>
    <w:rsid w:val="008669CD"/>
    <w:rsid w:val="00894BA3"/>
    <w:rsid w:val="008B4F7B"/>
    <w:rsid w:val="008B75C5"/>
    <w:rsid w:val="008C6BE3"/>
    <w:rsid w:val="008F496D"/>
    <w:rsid w:val="009226E9"/>
    <w:rsid w:val="00940815"/>
    <w:rsid w:val="00945AA5"/>
    <w:rsid w:val="00950746"/>
    <w:rsid w:val="009508B4"/>
    <w:rsid w:val="009745B6"/>
    <w:rsid w:val="00974B3D"/>
    <w:rsid w:val="009A3FAF"/>
    <w:rsid w:val="009C285F"/>
    <w:rsid w:val="009E5F60"/>
    <w:rsid w:val="00A10220"/>
    <w:rsid w:val="00A21E00"/>
    <w:rsid w:val="00A70E18"/>
    <w:rsid w:val="00A71FAD"/>
    <w:rsid w:val="00A7484B"/>
    <w:rsid w:val="00A8520E"/>
    <w:rsid w:val="00A91956"/>
    <w:rsid w:val="00AA005A"/>
    <w:rsid w:val="00AC0555"/>
    <w:rsid w:val="00AC09A1"/>
    <w:rsid w:val="00AC4DAF"/>
    <w:rsid w:val="00AD6439"/>
    <w:rsid w:val="00AF142C"/>
    <w:rsid w:val="00B07E23"/>
    <w:rsid w:val="00B130EB"/>
    <w:rsid w:val="00B20D2E"/>
    <w:rsid w:val="00B35962"/>
    <w:rsid w:val="00B577E9"/>
    <w:rsid w:val="00B64BAA"/>
    <w:rsid w:val="00B73993"/>
    <w:rsid w:val="00BA7E2C"/>
    <w:rsid w:val="00BC5FC6"/>
    <w:rsid w:val="00C03453"/>
    <w:rsid w:val="00C217CC"/>
    <w:rsid w:val="00C3739B"/>
    <w:rsid w:val="00C432D6"/>
    <w:rsid w:val="00C447D0"/>
    <w:rsid w:val="00C5200E"/>
    <w:rsid w:val="00C533FC"/>
    <w:rsid w:val="00C948B1"/>
    <w:rsid w:val="00CA5299"/>
    <w:rsid w:val="00CB0715"/>
    <w:rsid w:val="00CB5806"/>
    <w:rsid w:val="00CC241F"/>
    <w:rsid w:val="00CF1CA1"/>
    <w:rsid w:val="00D52011"/>
    <w:rsid w:val="00D7413C"/>
    <w:rsid w:val="00D81000"/>
    <w:rsid w:val="00D84037"/>
    <w:rsid w:val="00DA1997"/>
    <w:rsid w:val="00DA42E1"/>
    <w:rsid w:val="00DA565A"/>
    <w:rsid w:val="00DC0918"/>
    <w:rsid w:val="00DC70F9"/>
    <w:rsid w:val="00DC73CC"/>
    <w:rsid w:val="00DD3EDF"/>
    <w:rsid w:val="00E345CB"/>
    <w:rsid w:val="00E41D5B"/>
    <w:rsid w:val="00E4767A"/>
    <w:rsid w:val="00E816DD"/>
    <w:rsid w:val="00EA590A"/>
    <w:rsid w:val="00EB0FCB"/>
    <w:rsid w:val="00ED5C92"/>
    <w:rsid w:val="00EF756F"/>
    <w:rsid w:val="00F05DFD"/>
    <w:rsid w:val="00F15CE7"/>
    <w:rsid w:val="00F1720F"/>
    <w:rsid w:val="00F20BB1"/>
    <w:rsid w:val="00F20F0D"/>
    <w:rsid w:val="00F81327"/>
    <w:rsid w:val="00F96778"/>
    <w:rsid w:val="00FA243D"/>
    <w:rsid w:val="00FB5694"/>
    <w:rsid w:val="00FC40D5"/>
    <w:rsid w:val="00FC7306"/>
    <w:rsid w:val="00FE020B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9429"/>
  <w15:chartTrackingRefBased/>
  <w15:docId w15:val="{A8D68F6B-D65F-48E7-A33A-CEAD96FC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aliases w:val="Testo"/>
    <w:qFormat/>
    <w:rsid w:val="00A70E18"/>
    <w:pPr>
      <w:spacing w:after="0" w:line="240" w:lineRule="auto"/>
      <w:jc w:val="both"/>
    </w:pPr>
  </w:style>
  <w:style w:type="paragraph" w:styleId="Titolo1">
    <w:name w:val="heading 1"/>
    <w:basedOn w:val="Normale"/>
    <w:next w:val="Normale"/>
    <w:link w:val="Titolo1Carattere"/>
    <w:qFormat/>
    <w:rsid w:val="00A70E18"/>
    <w:pPr>
      <w:keepNext/>
      <w:keepLines/>
      <w:numPr>
        <w:numId w:val="1"/>
      </w:numPr>
      <w:shd w:val="clear" w:color="auto" w:fill="943634"/>
      <w:spacing w:before="120" w:after="120"/>
      <w:outlineLvl w:val="0"/>
    </w:pPr>
    <w:rPr>
      <w:rFonts w:eastAsiaTheme="majorEastAsia" w:cstheme="majorBidi"/>
      <w:b/>
      <w:bCs/>
      <w:caps/>
      <w:color w:val="FFFFFF" w:themeColor="background1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70E18"/>
    <w:rPr>
      <w:rFonts w:eastAsiaTheme="majorEastAsia" w:cstheme="majorBidi"/>
      <w:b/>
      <w:bCs/>
      <w:caps/>
      <w:color w:val="FFFFFF" w:themeColor="background1"/>
      <w:szCs w:val="28"/>
      <w:shd w:val="clear" w:color="auto" w:fill="943634"/>
    </w:rPr>
  </w:style>
  <w:style w:type="paragraph" w:styleId="Paragrafoelenco">
    <w:name w:val="List Paragraph"/>
    <w:basedOn w:val="Normale"/>
    <w:uiPriority w:val="34"/>
    <w:qFormat/>
    <w:rsid w:val="00A70E18"/>
    <w:pPr>
      <w:numPr>
        <w:numId w:val="2"/>
      </w:numPr>
      <w:spacing w:before="60" w:after="120"/>
      <w:contextualSpacing/>
    </w:pPr>
  </w:style>
  <w:style w:type="table" w:customStyle="1" w:styleId="Sfondochiaro-Colore2111">
    <w:name w:val="Sfondo chiaro - Colore 2111"/>
    <w:basedOn w:val="Tabellanormale"/>
    <w:uiPriority w:val="60"/>
    <w:rsid w:val="00A70E18"/>
    <w:pPr>
      <w:spacing w:after="0" w:line="240" w:lineRule="auto"/>
    </w:pPr>
    <w:rPr>
      <w:rFonts w:ascii="Calibri" w:eastAsia="Calibri" w:hAnsi="Calibri" w:cs="Times New Roman"/>
      <w:color w:val="C45911" w:themeColor="accent2" w:themeShade="BF"/>
    </w:rPr>
    <w:tblPr>
      <w:tblStyleRowBandSize w:val="1"/>
      <w:tblStyleColBandSize w:val="1"/>
      <w:tblInd w:w="0" w:type="nil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Sfondochiaro-Colore21111">
    <w:name w:val="Sfondo chiaro - Colore 21111"/>
    <w:basedOn w:val="Tabellanormale"/>
    <w:uiPriority w:val="60"/>
    <w:rsid w:val="00A70E18"/>
    <w:pPr>
      <w:spacing w:after="0" w:line="240" w:lineRule="auto"/>
    </w:pPr>
    <w:rPr>
      <w:rFonts w:ascii="Calibri" w:eastAsia="Calibri" w:hAnsi="Calibri" w:cs="Times New Roman"/>
      <w:color w:val="C45911" w:themeColor="accent2" w:themeShade="BF"/>
    </w:rPr>
    <w:tblPr>
      <w:tblStyleRowBandSize w:val="1"/>
      <w:tblStyleColBandSize w:val="1"/>
      <w:tblInd w:w="0" w:type="nil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Grigliatabella">
    <w:name w:val="Table Grid"/>
    <w:basedOn w:val="Tabellanormale"/>
    <w:uiPriority w:val="39"/>
    <w:rsid w:val="00894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3212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2120"/>
  </w:style>
  <w:style w:type="paragraph" w:styleId="Pidipagina">
    <w:name w:val="footer"/>
    <w:basedOn w:val="Normale"/>
    <w:link w:val="PidipaginaCarattere"/>
    <w:uiPriority w:val="99"/>
    <w:unhideWhenUsed/>
    <w:rsid w:val="0053212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2120"/>
  </w:style>
  <w:style w:type="character" w:styleId="Collegamentoipertestuale">
    <w:name w:val="Hyperlink"/>
    <w:basedOn w:val="Carpredefinitoparagrafo"/>
    <w:uiPriority w:val="99"/>
    <w:unhideWhenUsed/>
    <w:rsid w:val="00D7413C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640165"/>
    <w:pPr>
      <w:jc w:val="left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4016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40165"/>
    <w:rPr>
      <w:vertAlign w:val="superscript"/>
    </w:rPr>
  </w:style>
  <w:style w:type="paragraph" w:styleId="Nessunaspaziatura">
    <w:name w:val="No Spacing"/>
    <w:uiPriority w:val="1"/>
    <w:qFormat/>
    <w:rsid w:val="0063156A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59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59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7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23962-DEEF-4BC2-983D-7FD63BBFF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GV14QPST5PSZ6</dc:creator>
  <cp:keywords/>
  <dc:description/>
  <cp:lastModifiedBy>GV14QPST8PSZ1b</cp:lastModifiedBy>
  <cp:revision>23</cp:revision>
  <cp:lastPrinted>2023-12-04T14:35:00Z</cp:lastPrinted>
  <dcterms:created xsi:type="dcterms:W3CDTF">2023-12-06T16:18:00Z</dcterms:created>
  <dcterms:modified xsi:type="dcterms:W3CDTF">2023-12-19T10:09:00Z</dcterms:modified>
</cp:coreProperties>
</file>